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75" w:rsidRDefault="007F4775" w:rsidP="007F4775">
      <w:pPr>
        <w:spacing w:after="0" w:line="360" w:lineRule="auto"/>
        <w:ind w:firstLine="708"/>
        <w:jc w:val="center"/>
        <w:rPr>
          <w:rFonts w:ascii="Times New Roman" w:hAnsi="Times New Roman"/>
          <w:b/>
          <w:spacing w:val="-6"/>
          <w:sz w:val="16"/>
          <w:szCs w:val="16"/>
        </w:rPr>
      </w:pPr>
      <w:r w:rsidRPr="007F4775">
        <w:rPr>
          <w:rFonts w:ascii="Times New Roman" w:hAnsi="Times New Roman"/>
          <w:b/>
          <w:spacing w:val="-6"/>
          <w:sz w:val="16"/>
          <w:szCs w:val="16"/>
        </w:rPr>
        <w:t>PROIECT DE REFORMĂ</w:t>
      </w:r>
    </w:p>
    <w:p w:rsidR="007F4775" w:rsidRPr="007F4775" w:rsidRDefault="007F4775" w:rsidP="007F4775">
      <w:pPr>
        <w:spacing w:after="0" w:line="360" w:lineRule="auto"/>
        <w:ind w:firstLine="708"/>
        <w:jc w:val="center"/>
        <w:rPr>
          <w:rFonts w:ascii="Times New Roman" w:hAnsi="Times New Roman"/>
          <w:b/>
          <w:spacing w:val="-6"/>
          <w:sz w:val="16"/>
          <w:szCs w:val="16"/>
        </w:rPr>
      </w:pPr>
    </w:p>
    <w:p w:rsidR="007F4775" w:rsidRPr="007F4775" w:rsidRDefault="007F4775" w:rsidP="007F4775">
      <w:pPr>
        <w:spacing w:after="0" w:line="240" w:lineRule="auto"/>
        <w:ind w:firstLine="708"/>
        <w:jc w:val="center"/>
        <w:rPr>
          <w:rFonts w:ascii="Times New Roman" w:hAnsi="Times New Roman"/>
          <w:b/>
          <w:spacing w:val="-6"/>
          <w:sz w:val="32"/>
          <w:szCs w:val="32"/>
        </w:rPr>
      </w:pPr>
      <w:r w:rsidRPr="007F4775">
        <w:rPr>
          <w:rFonts w:ascii="Times New Roman" w:hAnsi="Times New Roman"/>
          <w:b/>
          <w:spacing w:val="-6"/>
          <w:sz w:val="32"/>
          <w:szCs w:val="32"/>
        </w:rPr>
        <w:t xml:space="preserve">MAXIMIZAREA PROFITULUI </w:t>
      </w:r>
    </w:p>
    <w:p w:rsidR="007F4775" w:rsidRPr="007F4775" w:rsidRDefault="007F4775" w:rsidP="007F4775">
      <w:pPr>
        <w:spacing w:after="0" w:line="240" w:lineRule="auto"/>
        <w:ind w:firstLine="708"/>
        <w:jc w:val="center"/>
        <w:rPr>
          <w:rFonts w:ascii="Times New Roman" w:hAnsi="Times New Roman"/>
          <w:b/>
          <w:spacing w:val="-6"/>
          <w:sz w:val="32"/>
          <w:szCs w:val="32"/>
        </w:rPr>
      </w:pPr>
      <w:r w:rsidRPr="007F4775">
        <w:rPr>
          <w:rFonts w:ascii="Times New Roman" w:hAnsi="Times New Roman"/>
          <w:b/>
          <w:spacing w:val="-6"/>
          <w:sz w:val="32"/>
          <w:szCs w:val="32"/>
        </w:rPr>
        <w:t>PRIN UTILIZAREA PRODUSELOR MARGINALE.</w:t>
      </w:r>
    </w:p>
    <w:p w:rsidR="007F4775" w:rsidRPr="00736C45" w:rsidRDefault="007F4775" w:rsidP="007F4775">
      <w:pPr>
        <w:spacing w:after="0" w:line="360" w:lineRule="auto"/>
        <w:ind w:firstLine="708"/>
        <w:jc w:val="both"/>
        <w:rPr>
          <w:rFonts w:ascii="Times New Roman" w:hAnsi="Times New Roman"/>
          <w:spacing w:val="-6"/>
          <w:sz w:val="24"/>
          <w:szCs w:val="24"/>
        </w:rPr>
      </w:pPr>
    </w:p>
    <w:p w:rsidR="007F4775" w:rsidRDefault="004A201F" w:rsidP="007F4775">
      <w:pPr>
        <w:spacing w:after="0" w:line="360" w:lineRule="auto"/>
        <w:ind w:firstLine="708"/>
        <w:jc w:val="both"/>
        <w:rPr>
          <w:rFonts w:ascii="Times New Roman" w:hAnsi="Times New Roman"/>
          <w:spacing w:val="-6"/>
          <w:sz w:val="24"/>
          <w:szCs w:val="24"/>
        </w:rPr>
      </w:pPr>
      <w:r>
        <w:rPr>
          <w:rFonts w:ascii="Times New Roman" w:hAnsi="Times New Roman"/>
          <w:spacing w:val="-6"/>
          <w:sz w:val="24"/>
          <w:szCs w:val="24"/>
        </w:rPr>
        <w:t>IPNA “</w:t>
      </w:r>
      <w:proofErr w:type="spellStart"/>
      <w:r>
        <w:rPr>
          <w:rFonts w:ascii="Times New Roman" w:hAnsi="Times New Roman"/>
          <w:spacing w:val="-6"/>
          <w:sz w:val="24"/>
          <w:szCs w:val="24"/>
        </w:rPr>
        <w:t>Teleradio-Moldova</w:t>
      </w:r>
      <w:proofErr w:type="spellEnd"/>
      <w:r>
        <w:rPr>
          <w:rFonts w:ascii="Times New Roman" w:hAnsi="Times New Roman"/>
          <w:spacing w:val="-6"/>
          <w:sz w:val="24"/>
          <w:szCs w:val="24"/>
        </w:rPr>
        <w:t>”</w:t>
      </w:r>
      <w:r w:rsidR="007F4775" w:rsidRPr="00736C45">
        <w:rPr>
          <w:rFonts w:ascii="Times New Roman" w:hAnsi="Times New Roman"/>
          <w:spacing w:val="-6"/>
          <w:sz w:val="24"/>
          <w:szCs w:val="24"/>
        </w:rPr>
        <w:t xml:space="preserve"> acţionează </w:t>
      </w:r>
      <w:r w:rsidR="007F4775">
        <w:rPr>
          <w:rFonts w:ascii="Times New Roman" w:hAnsi="Times New Roman"/>
          <w:spacing w:val="-6"/>
          <w:sz w:val="24"/>
          <w:szCs w:val="24"/>
        </w:rPr>
        <w:t xml:space="preserve">sub </w:t>
      </w:r>
      <w:r w:rsidR="007F4775" w:rsidRPr="00736C45">
        <w:rPr>
          <w:rFonts w:ascii="Times New Roman" w:hAnsi="Times New Roman"/>
          <w:spacing w:val="-6"/>
          <w:sz w:val="24"/>
          <w:szCs w:val="24"/>
        </w:rPr>
        <w:t xml:space="preserve">influenţa mai multor factori, pe care de cele mai multe ori, nu-i poate influenţa, dar este obligată să le contrapună o serie de variabile definite de resursele sale materiale, financiare şi umane. Viziunea orientată din exterior spre interior este modul corect de gestiune, şi schimbarea de optică necesară </w:t>
      </w:r>
      <w:r w:rsidR="007F4775">
        <w:rPr>
          <w:rFonts w:ascii="Times New Roman" w:hAnsi="Times New Roman"/>
          <w:spacing w:val="-6"/>
          <w:sz w:val="24"/>
          <w:szCs w:val="24"/>
        </w:rPr>
        <w:t>C</w:t>
      </w:r>
      <w:r w:rsidR="007F4775" w:rsidRPr="00736C45">
        <w:rPr>
          <w:rFonts w:ascii="Times New Roman" w:hAnsi="Times New Roman"/>
          <w:spacing w:val="-6"/>
          <w:sz w:val="24"/>
          <w:szCs w:val="24"/>
        </w:rPr>
        <w:t>ompaniei “</w:t>
      </w:r>
      <w:proofErr w:type="spellStart"/>
      <w:r w:rsidR="007F4775" w:rsidRPr="00736C45">
        <w:rPr>
          <w:rFonts w:ascii="Times New Roman" w:hAnsi="Times New Roman"/>
          <w:spacing w:val="-6"/>
          <w:sz w:val="24"/>
          <w:szCs w:val="24"/>
        </w:rPr>
        <w:t>Teleradio-Moldova</w:t>
      </w:r>
      <w:proofErr w:type="spellEnd"/>
      <w:r w:rsidR="007F4775" w:rsidRPr="00736C45">
        <w:rPr>
          <w:rFonts w:ascii="Times New Roman" w:hAnsi="Times New Roman"/>
          <w:spacing w:val="-6"/>
          <w:sz w:val="24"/>
          <w:szCs w:val="24"/>
        </w:rPr>
        <w:t xml:space="preserve">”. Capacităţile de producţie, materiale şi financiare, incomparabile cu majoritatea producătorilor audiovizuali moldoveni, nu justifică poziţia sa de piaţă, şi scoate în evidenţă o serie de probleme de ordin managerial. </w:t>
      </w:r>
    </w:p>
    <w:p w:rsidR="007F4775" w:rsidRPr="00736C45" w:rsidRDefault="007F4775" w:rsidP="007F4775">
      <w:pPr>
        <w:spacing w:after="0" w:line="360" w:lineRule="auto"/>
        <w:ind w:firstLine="708"/>
        <w:jc w:val="both"/>
        <w:rPr>
          <w:rFonts w:ascii="Times New Roman" w:hAnsi="Times New Roman"/>
          <w:sz w:val="24"/>
          <w:szCs w:val="24"/>
        </w:rPr>
      </w:pPr>
      <w:r w:rsidRPr="00736C45">
        <w:rPr>
          <w:rFonts w:ascii="Times New Roman" w:hAnsi="Times New Roman"/>
          <w:spacing w:val="-6"/>
          <w:sz w:val="24"/>
          <w:szCs w:val="24"/>
        </w:rPr>
        <w:t>Compania “</w:t>
      </w:r>
      <w:proofErr w:type="spellStart"/>
      <w:r w:rsidRPr="00736C45">
        <w:rPr>
          <w:rFonts w:ascii="Times New Roman" w:hAnsi="Times New Roman"/>
          <w:spacing w:val="-6"/>
          <w:sz w:val="24"/>
          <w:szCs w:val="24"/>
        </w:rPr>
        <w:t>Teleradio-Moldova</w:t>
      </w:r>
      <w:proofErr w:type="spellEnd"/>
      <w:r w:rsidRPr="00736C45">
        <w:rPr>
          <w:rFonts w:ascii="Times New Roman" w:hAnsi="Times New Roman"/>
          <w:spacing w:val="-6"/>
          <w:sz w:val="24"/>
          <w:szCs w:val="24"/>
        </w:rPr>
        <w:t>”, abordează piaţa într-un mod total eronat, pe poziţii de forţă (Piaţa vânzătorului), considerându-se suficient de puternică pentru a impune consumatorului orice produs audiovizual pe care îl are în grilă fie la radio fie la tv. Acest tip de abordare este valabil doar în situaţia de monopol absolut sau lipsei totale a concurenţei. Acest mod de abordare, pe alocuri voluntarist, poate fi urmărit, pe durata celor 20 ani de existenţă a companiei „</w:t>
      </w:r>
      <w:proofErr w:type="spellStart"/>
      <w:r w:rsidRPr="00736C45">
        <w:rPr>
          <w:rFonts w:ascii="Times New Roman" w:hAnsi="Times New Roman"/>
          <w:spacing w:val="-6"/>
          <w:sz w:val="24"/>
          <w:szCs w:val="24"/>
        </w:rPr>
        <w:t>Teleradio-Moldova</w:t>
      </w:r>
      <w:proofErr w:type="spellEnd"/>
      <w:r w:rsidRPr="00736C45">
        <w:rPr>
          <w:rFonts w:ascii="Times New Roman" w:hAnsi="Times New Roman"/>
          <w:spacing w:val="-6"/>
          <w:sz w:val="24"/>
          <w:szCs w:val="24"/>
        </w:rPr>
        <w:t xml:space="preserve">”. Convingerea eronată a managerilor companiei  că „oricum vom fi priviţi şi ascultaţi” a generat un lanţ de erori. Cele mai grave au fost la nivel de personal cu efecte dezastruoase asupra contentului şi calităţi programelor. </w:t>
      </w:r>
    </w:p>
    <w:p w:rsidR="007F4775" w:rsidRPr="00736C45" w:rsidRDefault="007F4775" w:rsidP="007F4775">
      <w:pPr>
        <w:spacing w:after="0" w:line="360" w:lineRule="auto"/>
        <w:ind w:firstLine="708"/>
        <w:jc w:val="both"/>
        <w:rPr>
          <w:rFonts w:ascii="Times New Roman" w:hAnsi="Times New Roman"/>
          <w:spacing w:val="-6"/>
          <w:sz w:val="24"/>
          <w:szCs w:val="24"/>
        </w:rPr>
      </w:pPr>
      <w:r w:rsidRPr="00736C45">
        <w:rPr>
          <w:rFonts w:ascii="Times New Roman" w:hAnsi="Times New Roman"/>
          <w:spacing w:val="-6"/>
          <w:sz w:val="24"/>
          <w:szCs w:val="24"/>
        </w:rPr>
        <w:t>La momentul actual compania “</w:t>
      </w:r>
      <w:proofErr w:type="spellStart"/>
      <w:r w:rsidRPr="00736C45">
        <w:rPr>
          <w:rFonts w:ascii="Times New Roman" w:hAnsi="Times New Roman"/>
          <w:spacing w:val="-6"/>
          <w:sz w:val="24"/>
          <w:szCs w:val="24"/>
        </w:rPr>
        <w:t>Teleradio-Moldova</w:t>
      </w:r>
      <w:proofErr w:type="spellEnd"/>
      <w:r w:rsidRPr="00736C45">
        <w:rPr>
          <w:rFonts w:ascii="Times New Roman" w:hAnsi="Times New Roman"/>
          <w:spacing w:val="-6"/>
          <w:sz w:val="24"/>
          <w:szCs w:val="24"/>
        </w:rPr>
        <w:t xml:space="preserve">”  nu este capabilă de concurenţă. Poziţia sa pe piaţă este menţinută doar de capacităţile limitate de distribuţie ale Întreprinderii </w:t>
      </w:r>
      <w:r>
        <w:rPr>
          <w:rFonts w:ascii="Times New Roman" w:hAnsi="Times New Roman"/>
          <w:spacing w:val="-6"/>
          <w:sz w:val="24"/>
          <w:szCs w:val="24"/>
        </w:rPr>
        <w:t>Radiocomunicaţ</w:t>
      </w:r>
      <w:r w:rsidRPr="00736C45">
        <w:rPr>
          <w:rFonts w:ascii="Times New Roman" w:hAnsi="Times New Roman"/>
          <w:spacing w:val="-6"/>
          <w:sz w:val="24"/>
          <w:szCs w:val="24"/>
        </w:rPr>
        <w:t>ii, fapt ce se va consuma în doar câteva luni prin digitizarea eterului. Creşterea capacităţii de concurenţă a Companiei “</w:t>
      </w:r>
      <w:proofErr w:type="spellStart"/>
      <w:r w:rsidRPr="00736C45">
        <w:rPr>
          <w:rFonts w:ascii="Times New Roman" w:hAnsi="Times New Roman"/>
          <w:spacing w:val="-6"/>
          <w:sz w:val="24"/>
          <w:szCs w:val="24"/>
        </w:rPr>
        <w:t>Teleradio-Moldova</w:t>
      </w:r>
      <w:proofErr w:type="spellEnd"/>
      <w:r w:rsidRPr="00736C45">
        <w:rPr>
          <w:rFonts w:ascii="Times New Roman" w:hAnsi="Times New Roman"/>
          <w:spacing w:val="-6"/>
          <w:sz w:val="24"/>
          <w:szCs w:val="24"/>
        </w:rPr>
        <w:t xml:space="preserve">” implică, însă, o reformă totală. Componenta de bază în acest proces este departamentul de marketing. </w:t>
      </w:r>
    </w:p>
    <w:p w:rsidR="007F4775" w:rsidRPr="00736C45" w:rsidRDefault="007F4775" w:rsidP="007F4775">
      <w:pPr>
        <w:spacing w:after="0" w:line="360" w:lineRule="auto"/>
        <w:ind w:firstLine="708"/>
        <w:jc w:val="both"/>
        <w:rPr>
          <w:rFonts w:ascii="Times New Roman" w:hAnsi="Times New Roman"/>
          <w:spacing w:val="-6"/>
          <w:sz w:val="24"/>
          <w:szCs w:val="24"/>
        </w:rPr>
      </w:pPr>
      <w:r w:rsidRPr="00736C45">
        <w:rPr>
          <w:rFonts w:ascii="Times New Roman" w:hAnsi="Times New Roman"/>
          <w:spacing w:val="-6"/>
          <w:sz w:val="24"/>
          <w:szCs w:val="24"/>
        </w:rPr>
        <w:t>Un element fundamental al reformei îl constituie personalul.  Experienţa companiilor n</w:t>
      </w:r>
      <w:r>
        <w:rPr>
          <w:rFonts w:ascii="Times New Roman" w:hAnsi="Times New Roman"/>
          <w:spacing w:val="-6"/>
          <w:sz w:val="24"/>
          <w:szCs w:val="24"/>
        </w:rPr>
        <w:t>o</w:t>
      </w:r>
      <w:r w:rsidRPr="00736C45">
        <w:rPr>
          <w:rFonts w:ascii="Times New Roman" w:hAnsi="Times New Roman"/>
          <w:spacing w:val="-6"/>
          <w:sz w:val="24"/>
          <w:szCs w:val="24"/>
        </w:rPr>
        <w:t>u create demonstrează că succesul investiţiei depinde în totalitate de calitatea personalului. Piaţa muncii nu poate oferi la momentul actual calitatea şi numărul necesar de angajaţi, care să satisfacă nevoile de producţie ale “</w:t>
      </w:r>
      <w:proofErr w:type="spellStart"/>
      <w:r w:rsidRPr="00736C45">
        <w:rPr>
          <w:rFonts w:ascii="Times New Roman" w:hAnsi="Times New Roman"/>
          <w:spacing w:val="-6"/>
          <w:sz w:val="24"/>
          <w:szCs w:val="24"/>
        </w:rPr>
        <w:t>Teleradio-Moldova</w:t>
      </w:r>
      <w:proofErr w:type="spellEnd"/>
      <w:r w:rsidRPr="00736C45">
        <w:rPr>
          <w:rFonts w:ascii="Times New Roman" w:hAnsi="Times New Roman"/>
          <w:spacing w:val="-6"/>
          <w:sz w:val="24"/>
          <w:szCs w:val="24"/>
        </w:rPr>
        <w:t xml:space="preserve">”. Singura soluţie este crearea unei şcoli interne de reprofesionalizare a angajaţilor, conform conceptelor de producţie. Crearea şcolii de reprofesionalizare va însemna şi primul pas spre reformarea serviciului de personal în obligaţia căruia trebuie să între, pe lângă reciclarea permanentă a personalului,  selecţia şi evaluarea permanentă. </w:t>
      </w:r>
    </w:p>
    <w:p w:rsidR="007F4775" w:rsidRPr="00736C45" w:rsidRDefault="007F4775" w:rsidP="007F4775">
      <w:pPr>
        <w:spacing w:after="0" w:line="360" w:lineRule="auto"/>
        <w:ind w:firstLine="708"/>
        <w:jc w:val="both"/>
        <w:rPr>
          <w:rFonts w:ascii="Times New Roman" w:hAnsi="Times New Roman"/>
          <w:spacing w:val="-6"/>
          <w:sz w:val="24"/>
          <w:szCs w:val="24"/>
        </w:rPr>
      </w:pPr>
      <w:r w:rsidRPr="00736C45">
        <w:rPr>
          <w:rFonts w:ascii="Times New Roman" w:hAnsi="Times New Roman"/>
          <w:spacing w:val="-6"/>
          <w:sz w:val="24"/>
          <w:szCs w:val="24"/>
        </w:rPr>
        <w:t>Digitizarea eterului obligatorie din 2015, impune Compania “</w:t>
      </w:r>
      <w:proofErr w:type="spellStart"/>
      <w:r w:rsidRPr="00736C45">
        <w:rPr>
          <w:rFonts w:ascii="Times New Roman" w:hAnsi="Times New Roman"/>
          <w:spacing w:val="-6"/>
          <w:sz w:val="24"/>
          <w:szCs w:val="24"/>
        </w:rPr>
        <w:t>Teleradio-Moldova</w:t>
      </w:r>
      <w:proofErr w:type="spellEnd"/>
      <w:r w:rsidRPr="00736C45">
        <w:rPr>
          <w:rFonts w:ascii="Times New Roman" w:hAnsi="Times New Roman"/>
          <w:spacing w:val="-6"/>
          <w:sz w:val="24"/>
          <w:szCs w:val="24"/>
        </w:rPr>
        <w:t xml:space="preserve">”, să-şi regândească strategiile </w:t>
      </w:r>
      <w:r w:rsidR="00470D6C">
        <w:rPr>
          <w:rFonts w:ascii="Times New Roman" w:hAnsi="Times New Roman"/>
          <w:spacing w:val="-6"/>
          <w:sz w:val="24"/>
          <w:szCs w:val="24"/>
        </w:rPr>
        <w:t xml:space="preserve">atât </w:t>
      </w:r>
      <w:r w:rsidRPr="00736C45">
        <w:rPr>
          <w:rFonts w:ascii="Times New Roman" w:hAnsi="Times New Roman"/>
          <w:spacing w:val="-6"/>
          <w:sz w:val="24"/>
          <w:szCs w:val="24"/>
        </w:rPr>
        <w:t>tehnice</w:t>
      </w:r>
      <w:r w:rsidR="00470D6C">
        <w:rPr>
          <w:rFonts w:ascii="Times New Roman" w:hAnsi="Times New Roman"/>
          <w:spacing w:val="-6"/>
          <w:sz w:val="24"/>
          <w:szCs w:val="24"/>
        </w:rPr>
        <w:t xml:space="preserve"> cât şi de producţie</w:t>
      </w:r>
      <w:r w:rsidRPr="00736C45">
        <w:rPr>
          <w:rFonts w:ascii="Times New Roman" w:hAnsi="Times New Roman"/>
          <w:spacing w:val="-6"/>
          <w:sz w:val="24"/>
          <w:szCs w:val="24"/>
        </w:rPr>
        <w:t>. Aplicarea noilor tehnologii va permite economisirea substanţială a mijloacelor salariale, creşterea calităţii eterului rezultate din redistribuire</w:t>
      </w:r>
      <w:r w:rsidR="00B87B12">
        <w:rPr>
          <w:rFonts w:ascii="Times New Roman" w:hAnsi="Times New Roman"/>
          <w:spacing w:val="-6"/>
          <w:sz w:val="24"/>
          <w:szCs w:val="24"/>
        </w:rPr>
        <w:t>a</w:t>
      </w:r>
      <w:r w:rsidRPr="00736C45">
        <w:rPr>
          <w:rFonts w:ascii="Times New Roman" w:hAnsi="Times New Roman"/>
          <w:spacing w:val="-6"/>
          <w:sz w:val="24"/>
          <w:szCs w:val="24"/>
        </w:rPr>
        <w:t xml:space="preserve"> internă a mijloacelor spre sectorul de producţie. Pentru aceasta, consider oportună implementarea a 2 strategii de dezvoltare:</w:t>
      </w:r>
    </w:p>
    <w:p w:rsidR="007F4775" w:rsidRPr="00736C45" w:rsidRDefault="007F4775" w:rsidP="007F4775">
      <w:pPr>
        <w:numPr>
          <w:ilvl w:val="0"/>
          <w:numId w:val="4"/>
        </w:numPr>
        <w:spacing w:after="0" w:line="360" w:lineRule="auto"/>
        <w:jc w:val="both"/>
        <w:rPr>
          <w:rFonts w:ascii="Times New Roman" w:hAnsi="Times New Roman"/>
          <w:spacing w:val="-6"/>
          <w:sz w:val="24"/>
          <w:szCs w:val="24"/>
        </w:rPr>
      </w:pPr>
      <w:proofErr w:type="spellStart"/>
      <w:r w:rsidRPr="00736C45">
        <w:rPr>
          <w:rFonts w:ascii="Times New Roman" w:hAnsi="Times New Roman"/>
          <w:b/>
          <w:spacing w:val="-6"/>
          <w:sz w:val="24"/>
          <w:szCs w:val="24"/>
        </w:rPr>
        <w:lastRenderedPageBreak/>
        <w:t>eTV</w:t>
      </w:r>
      <w:proofErr w:type="spellEnd"/>
      <w:r w:rsidRPr="00736C45">
        <w:rPr>
          <w:rFonts w:ascii="Times New Roman" w:hAnsi="Times New Roman"/>
          <w:spacing w:val="-6"/>
          <w:sz w:val="24"/>
          <w:szCs w:val="24"/>
        </w:rPr>
        <w:t xml:space="preserve"> – care constă în informatizarea tuturor activităţilor companiei: producţia, planificarea, evidenţa, arhiva, procesul de luare a deciziei, etc.;</w:t>
      </w:r>
    </w:p>
    <w:p w:rsidR="007F4775" w:rsidRPr="00736C45" w:rsidRDefault="007F4775" w:rsidP="007F4775">
      <w:pPr>
        <w:numPr>
          <w:ilvl w:val="0"/>
          <w:numId w:val="4"/>
        </w:numPr>
        <w:spacing w:after="0" w:line="360" w:lineRule="auto"/>
        <w:jc w:val="both"/>
        <w:rPr>
          <w:rFonts w:ascii="Times New Roman" w:hAnsi="Times New Roman"/>
          <w:spacing w:val="-6"/>
          <w:sz w:val="24"/>
          <w:szCs w:val="24"/>
        </w:rPr>
      </w:pPr>
      <w:proofErr w:type="spellStart"/>
      <w:r w:rsidRPr="00736C45">
        <w:rPr>
          <w:rFonts w:ascii="Times New Roman" w:hAnsi="Times New Roman"/>
          <w:b/>
          <w:spacing w:val="-6"/>
          <w:sz w:val="24"/>
          <w:szCs w:val="24"/>
        </w:rPr>
        <w:t>iTV</w:t>
      </w:r>
      <w:proofErr w:type="spellEnd"/>
      <w:r w:rsidRPr="00736C45">
        <w:rPr>
          <w:rFonts w:ascii="Times New Roman" w:hAnsi="Times New Roman"/>
          <w:spacing w:val="-6"/>
          <w:sz w:val="24"/>
          <w:szCs w:val="24"/>
        </w:rPr>
        <w:t xml:space="preserve"> – care constă în implementarea intensivă a tehnologiilor Internet pentru promovarea imaginii companiei şi colectarea preferinţelor auditoriului prin intermediul mecanismelor automatizate de minerit de date.</w:t>
      </w:r>
    </w:p>
    <w:p w:rsidR="007F4775" w:rsidRPr="00736C45" w:rsidRDefault="007F4775" w:rsidP="007F4775">
      <w:pPr>
        <w:spacing w:after="0" w:line="360" w:lineRule="auto"/>
        <w:ind w:left="1428"/>
        <w:jc w:val="both"/>
        <w:rPr>
          <w:rFonts w:ascii="Times New Roman" w:hAnsi="Times New Roman"/>
          <w:spacing w:val="-6"/>
          <w:sz w:val="24"/>
          <w:szCs w:val="24"/>
        </w:rPr>
      </w:pPr>
    </w:p>
    <w:p w:rsidR="007F4775" w:rsidRPr="00736C45" w:rsidRDefault="007F4775" w:rsidP="007F4775">
      <w:pPr>
        <w:spacing w:after="0" w:line="360" w:lineRule="auto"/>
        <w:ind w:firstLine="708"/>
        <w:jc w:val="both"/>
        <w:rPr>
          <w:rFonts w:ascii="Times New Roman" w:hAnsi="Times New Roman"/>
          <w:spacing w:val="-6"/>
          <w:sz w:val="24"/>
          <w:szCs w:val="24"/>
        </w:rPr>
      </w:pPr>
      <w:r w:rsidRPr="00736C45">
        <w:rPr>
          <w:rFonts w:ascii="Times New Roman" w:hAnsi="Times New Roman"/>
          <w:spacing w:val="-6"/>
          <w:sz w:val="24"/>
          <w:szCs w:val="24"/>
        </w:rPr>
        <w:t xml:space="preserve">Pe termen scurt şi mediu, </w:t>
      </w:r>
      <w:proofErr w:type="spellStart"/>
      <w:r w:rsidRPr="00736C45">
        <w:rPr>
          <w:rFonts w:ascii="Times New Roman" w:hAnsi="Times New Roman"/>
          <w:spacing w:val="-6"/>
          <w:sz w:val="24"/>
          <w:szCs w:val="24"/>
        </w:rPr>
        <w:t>eTV</w:t>
      </w:r>
      <w:proofErr w:type="spellEnd"/>
      <w:r w:rsidRPr="00736C45">
        <w:rPr>
          <w:rFonts w:ascii="Times New Roman" w:hAnsi="Times New Roman"/>
          <w:spacing w:val="-6"/>
          <w:sz w:val="24"/>
          <w:szCs w:val="24"/>
        </w:rPr>
        <w:t xml:space="preserve"> şi </w:t>
      </w:r>
      <w:proofErr w:type="spellStart"/>
      <w:r w:rsidRPr="00736C45">
        <w:rPr>
          <w:rFonts w:ascii="Times New Roman" w:hAnsi="Times New Roman"/>
          <w:spacing w:val="-6"/>
          <w:sz w:val="24"/>
          <w:szCs w:val="24"/>
        </w:rPr>
        <w:t>iTV</w:t>
      </w:r>
      <w:proofErr w:type="spellEnd"/>
      <w:r w:rsidRPr="00736C45">
        <w:rPr>
          <w:rFonts w:ascii="Times New Roman" w:hAnsi="Times New Roman"/>
          <w:spacing w:val="-6"/>
          <w:sz w:val="24"/>
          <w:szCs w:val="24"/>
        </w:rPr>
        <w:t xml:space="preserve"> va permite atingerea următoarelor obiective:</w:t>
      </w:r>
    </w:p>
    <w:p w:rsidR="007F4775" w:rsidRPr="00736C45" w:rsidRDefault="007F4775" w:rsidP="007F4775">
      <w:pPr>
        <w:numPr>
          <w:ilvl w:val="0"/>
          <w:numId w:val="4"/>
        </w:numPr>
        <w:spacing w:after="0" w:line="360" w:lineRule="auto"/>
        <w:jc w:val="both"/>
        <w:rPr>
          <w:rFonts w:ascii="Times New Roman" w:hAnsi="Times New Roman"/>
          <w:spacing w:val="-6"/>
          <w:sz w:val="24"/>
          <w:szCs w:val="24"/>
        </w:rPr>
      </w:pPr>
      <w:r w:rsidRPr="00736C45">
        <w:rPr>
          <w:rFonts w:ascii="Times New Roman" w:hAnsi="Times New Roman"/>
          <w:spacing w:val="-6"/>
          <w:sz w:val="24"/>
          <w:szCs w:val="24"/>
        </w:rPr>
        <w:t>Digitizarea totală a activităţii de producţie, emisie şi arhivă.</w:t>
      </w:r>
    </w:p>
    <w:p w:rsidR="007F4775" w:rsidRPr="00736C45" w:rsidRDefault="007F4775" w:rsidP="007F4775">
      <w:pPr>
        <w:numPr>
          <w:ilvl w:val="0"/>
          <w:numId w:val="4"/>
        </w:numPr>
        <w:spacing w:after="0" w:line="360" w:lineRule="auto"/>
        <w:jc w:val="both"/>
        <w:rPr>
          <w:rFonts w:ascii="Times New Roman" w:hAnsi="Times New Roman"/>
          <w:spacing w:val="-6"/>
          <w:sz w:val="24"/>
          <w:szCs w:val="24"/>
        </w:rPr>
      </w:pPr>
      <w:r w:rsidRPr="00736C45">
        <w:rPr>
          <w:rFonts w:ascii="Times New Roman" w:hAnsi="Times New Roman"/>
          <w:spacing w:val="-6"/>
          <w:sz w:val="24"/>
          <w:szCs w:val="24"/>
        </w:rPr>
        <w:t>Tranziţia la HDTV (</w:t>
      </w:r>
      <w:proofErr w:type="spellStart"/>
      <w:r w:rsidRPr="00736C45">
        <w:rPr>
          <w:rFonts w:ascii="Times New Roman" w:hAnsi="Times New Roman"/>
          <w:spacing w:val="-6"/>
          <w:sz w:val="24"/>
          <w:szCs w:val="24"/>
        </w:rPr>
        <w:t>High-Definition</w:t>
      </w:r>
      <w:proofErr w:type="spellEnd"/>
      <w:r w:rsidRPr="00736C45">
        <w:rPr>
          <w:rFonts w:ascii="Times New Roman" w:hAnsi="Times New Roman"/>
          <w:spacing w:val="-6"/>
          <w:sz w:val="24"/>
          <w:szCs w:val="24"/>
        </w:rPr>
        <w:t xml:space="preserve"> </w:t>
      </w:r>
      <w:proofErr w:type="spellStart"/>
      <w:r w:rsidRPr="00736C45">
        <w:rPr>
          <w:rFonts w:ascii="Times New Roman" w:hAnsi="Times New Roman"/>
          <w:spacing w:val="-6"/>
          <w:sz w:val="24"/>
          <w:szCs w:val="24"/>
        </w:rPr>
        <w:t>television</w:t>
      </w:r>
      <w:proofErr w:type="spellEnd"/>
      <w:r w:rsidRPr="00736C45">
        <w:rPr>
          <w:rFonts w:ascii="Times New Roman" w:hAnsi="Times New Roman"/>
          <w:spacing w:val="-6"/>
          <w:sz w:val="24"/>
          <w:szCs w:val="24"/>
        </w:rPr>
        <w:t xml:space="preserve">) şi formatul 16:9 pentru </w:t>
      </w:r>
      <w:r w:rsidR="00B63576">
        <w:rPr>
          <w:rFonts w:ascii="Times New Roman" w:hAnsi="Times New Roman"/>
          <w:spacing w:val="-6"/>
          <w:sz w:val="24"/>
          <w:szCs w:val="24"/>
        </w:rPr>
        <w:t>televiziune</w:t>
      </w:r>
      <w:r w:rsidRPr="00736C45">
        <w:rPr>
          <w:rFonts w:ascii="Times New Roman" w:hAnsi="Times New Roman"/>
          <w:spacing w:val="-6"/>
          <w:sz w:val="24"/>
          <w:szCs w:val="24"/>
        </w:rPr>
        <w:t xml:space="preserve"> </w:t>
      </w:r>
    </w:p>
    <w:p w:rsidR="007F4775" w:rsidRPr="00736C45" w:rsidRDefault="007F4775" w:rsidP="007F4775">
      <w:pPr>
        <w:numPr>
          <w:ilvl w:val="0"/>
          <w:numId w:val="4"/>
        </w:numPr>
        <w:spacing w:after="0" w:line="360" w:lineRule="auto"/>
        <w:jc w:val="both"/>
        <w:rPr>
          <w:rFonts w:ascii="Times New Roman" w:hAnsi="Times New Roman"/>
          <w:spacing w:val="-6"/>
          <w:sz w:val="24"/>
          <w:szCs w:val="24"/>
        </w:rPr>
      </w:pPr>
      <w:r w:rsidRPr="00736C45">
        <w:rPr>
          <w:rFonts w:ascii="Times New Roman" w:hAnsi="Times New Roman"/>
          <w:spacing w:val="-6"/>
          <w:sz w:val="24"/>
          <w:szCs w:val="24"/>
        </w:rPr>
        <w:t>Informatizarea procesului de planificare, monitorizare, control şi luare a deciziei.</w:t>
      </w:r>
    </w:p>
    <w:p w:rsidR="007F4775" w:rsidRPr="00736C45" w:rsidRDefault="007F4775" w:rsidP="007F4775">
      <w:pPr>
        <w:numPr>
          <w:ilvl w:val="0"/>
          <w:numId w:val="4"/>
        </w:numPr>
        <w:spacing w:after="0" w:line="360" w:lineRule="auto"/>
        <w:jc w:val="both"/>
        <w:rPr>
          <w:rFonts w:ascii="Times New Roman" w:hAnsi="Times New Roman"/>
          <w:spacing w:val="-6"/>
          <w:sz w:val="24"/>
          <w:szCs w:val="24"/>
        </w:rPr>
      </w:pPr>
      <w:r w:rsidRPr="00736C45">
        <w:rPr>
          <w:rFonts w:ascii="Times New Roman" w:hAnsi="Times New Roman"/>
          <w:spacing w:val="-6"/>
          <w:sz w:val="24"/>
          <w:szCs w:val="24"/>
        </w:rPr>
        <w:t>Identificarea automatizată a preferinţelor radio-telespectatorilor fideli şi potenţiali.</w:t>
      </w:r>
    </w:p>
    <w:p w:rsidR="007F4775" w:rsidRPr="00736C45" w:rsidRDefault="007F4775" w:rsidP="007F4775">
      <w:pPr>
        <w:numPr>
          <w:ilvl w:val="0"/>
          <w:numId w:val="4"/>
        </w:numPr>
        <w:spacing w:after="0" w:line="360" w:lineRule="auto"/>
        <w:jc w:val="both"/>
        <w:rPr>
          <w:rFonts w:ascii="Times New Roman" w:hAnsi="Times New Roman"/>
          <w:spacing w:val="-6"/>
          <w:sz w:val="24"/>
          <w:szCs w:val="24"/>
        </w:rPr>
      </w:pPr>
      <w:r w:rsidRPr="00736C45">
        <w:rPr>
          <w:rFonts w:ascii="Times New Roman" w:hAnsi="Times New Roman"/>
          <w:spacing w:val="-6"/>
          <w:sz w:val="24"/>
          <w:szCs w:val="24"/>
        </w:rPr>
        <w:t>Optimizarea cheltuielilor aferente procurării şi gestiunii echipamentelor tehnice.</w:t>
      </w:r>
    </w:p>
    <w:p w:rsidR="007F4775" w:rsidRPr="00736C45" w:rsidRDefault="007F4775" w:rsidP="007F4775">
      <w:pPr>
        <w:spacing w:after="0" w:line="360" w:lineRule="auto"/>
        <w:ind w:firstLine="708"/>
        <w:jc w:val="both"/>
        <w:rPr>
          <w:rFonts w:ascii="Times New Roman" w:hAnsi="Times New Roman"/>
          <w:spacing w:val="-6"/>
          <w:sz w:val="24"/>
          <w:szCs w:val="24"/>
        </w:rPr>
      </w:pPr>
      <w:r w:rsidRPr="00736C45">
        <w:rPr>
          <w:rFonts w:ascii="Times New Roman" w:hAnsi="Times New Roman"/>
          <w:spacing w:val="-6"/>
          <w:sz w:val="24"/>
          <w:szCs w:val="24"/>
        </w:rPr>
        <w:t>Pentru volumele mari de stocare şi procesare a datelor (</w:t>
      </w:r>
      <w:r w:rsidR="00B87B12">
        <w:rPr>
          <w:rFonts w:ascii="Times New Roman" w:hAnsi="Times New Roman"/>
          <w:spacing w:val="-6"/>
          <w:sz w:val="24"/>
          <w:szCs w:val="24"/>
        </w:rPr>
        <w:t>a</w:t>
      </w:r>
      <w:r w:rsidRPr="00736C45">
        <w:rPr>
          <w:rFonts w:ascii="Times New Roman" w:hAnsi="Times New Roman"/>
          <w:spacing w:val="-6"/>
          <w:sz w:val="24"/>
          <w:szCs w:val="24"/>
        </w:rPr>
        <w:t>rhiva digitală, portalul</w:t>
      </w:r>
      <w:r w:rsidR="00B87B12">
        <w:rPr>
          <w:rFonts w:ascii="Times New Roman" w:hAnsi="Times New Roman"/>
          <w:spacing w:val="-6"/>
          <w:sz w:val="24"/>
          <w:szCs w:val="24"/>
        </w:rPr>
        <w:t xml:space="preserve"> de ştiri</w:t>
      </w:r>
      <w:r w:rsidRPr="00736C45">
        <w:rPr>
          <w:rFonts w:ascii="Times New Roman" w:hAnsi="Times New Roman"/>
          <w:spacing w:val="-6"/>
          <w:sz w:val="24"/>
          <w:szCs w:val="24"/>
        </w:rPr>
        <w:t xml:space="preserve">, etc.) consider eficientă renunţarea la procurarea de echipamente hardware şi implicarea personalului tehnic calificat în administrarea acestora în favoarea utilizării, resurselor şi asistenţei Centrului de Guvernare Electronică (utilizând platforma </w:t>
      </w:r>
      <w:proofErr w:type="spellStart"/>
      <w:r w:rsidRPr="00736C45">
        <w:rPr>
          <w:rFonts w:ascii="Times New Roman" w:hAnsi="Times New Roman"/>
          <w:spacing w:val="-6"/>
          <w:sz w:val="24"/>
          <w:szCs w:val="24"/>
        </w:rPr>
        <w:t>M-Cloud</w:t>
      </w:r>
      <w:proofErr w:type="spellEnd"/>
      <w:r w:rsidRPr="00736C45">
        <w:rPr>
          <w:rFonts w:ascii="Times New Roman" w:hAnsi="Times New Roman"/>
          <w:spacing w:val="-6"/>
          <w:sz w:val="24"/>
          <w:szCs w:val="24"/>
        </w:rPr>
        <w:t>).</w:t>
      </w:r>
    </w:p>
    <w:p w:rsidR="007F4775" w:rsidRPr="00736C45" w:rsidRDefault="007F4775" w:rsidP="007F4775">
      <w:pPr>
        <w:spacing w:after="0" w:line="360" w:lineRule="auto"/>
        <w:ind w:firstLine="708"/>
        <w:jc w:val="both"/>
        <w:rPr>
          <w:rFonts w:ascii="Times New Roman" w:hAnsi="Times New Roman"/>
          <w:spacing w:val="-6"/>
          <w:sz w:val="24"/>
          <w:szCs w:val="24"/>
        </w:rPr>
      </w:pPr>
      <w:r w:rsidRPr="00736C45">
        <w:rPr>
          <w:rFonts w:ascii="Times New Roman" w:hAnsi="Times New Roman"/>
          <w:spacing w:val="-6"/>
          <w:sz w:val="24"/>
          <w:szCs w:val="24"/>
        </w:rPr>
        <w:t>Reprofesionalizarea personalului şi digitizarea televiziunii trebuie să se producă paralel cu sub</w:t>
      </w:r>
      <w:r w:rsidR="00B87B12">
        <w:rPr>
          <w:rFonts w:ascii="Times New Roman" w:hAnsi="Times New Roman"/>
          <w:spacing w:val="-6"/>
          <w:sz w:val="24"/>
          <w:szCs w:val="24"/>
        </w:rPr>
        <w:t>-</w:t>
      </w:r>
      <w:r w:rsidRPr="00736C45">
        <w:rPr>
          <w:rFonts w:ascii="Times New Roman" w:hAnsi="Times New Roman"/>
          <w:spacing w:val="-6"/>
          <w:sz w:val="24"/>
          <w:szCs w:val="24"/>
        </w:rPr>
        <w:t>reforma de portofoliu. Acest ultim aspect oferă imaginea de ansamblu al sarcinilor de producţie, necesarul de echipamente şi numărul de angajaţi. Crearea un</w:t>
      </w:r>
      <w:r w:rsidR="00B87B12">
        <w:rPr>
          <w:rFonts w:ascii="Times New Roman" w:hAnsi="Times New Roman"/>
          <w:spacing w:val="-6"/>
          <w:sz w:val="24"/>
          <w:szCs w:val="24"/>
        </w:rPr>
        <w:t xml:space="preserve">ui nou concept editorial al IPNA </w:t>
      </w:r>
      <w:r w:rsidRPr="00736C45">
        <w:rPr>
          <w:rFonts w:ascii="Times New Roman" w:hAnsi="Times New Roman"/>
          <w:spacing w:val="-6"/>
          <w:sz w:val="24"/>
          <w:szCs w:val="24"/>
        </w:rPr>
        <w:t>să pornească de la studiul detaliat al pieţei şi al concurenţei. Măsurările de audienţă oferite de TV MR MLD pot servi un câmp de analiză calitativă şi cantitativă.</w:t>
      </w:r>
    </w:p>
    <w:p w:rsidR="007F4775" w:rsidRPr="00736C45" w:rsidRDefault="007F4775" w:rsidP="007F4775">
      <w:pPr>
        <w:spacing w:after="0" w:line="360" w:lineRule="auto"/>
        <w:ind w:firstLine="708"/>
        <w:jc w:val="both"/>
        <w:rPr>
          <w:rFonts w:ascii="Times New Roman" w:hAnsi="Times New Roman"/>
          <w:spacing w:val="-6"/>
          <w:sz w:val="24"/>
          <w:szCs w:val="24"/>
        </w:rPr>
      </w:pPr>
      <w:r w:rsidRPr="00736C45">
        <w:rPr>
          <w:rFonts w:ascii="Times New Roman" w:hAnsi="Times New Roman"/>
          <w:spacing w:val="-6"/>
          <w:sz w:val="24"/>
          <w:szCs w:val="24"/>
        </w:rPr>
        <w:t>Reformarea Companiei “</w:t>
      </w:r>
      <w:proofErr w:type="spellStart"/>
      <w:r w:rsidRPr="00736C45">
        <w:rPr>
          <w:rFonts w:ascii="Times New Roman" w:hAnsi="Times New Roman"/>
          <w:spacing w:val="-6"/>
          <w:sz w:val="24"/>
          <w:szCs w:val="24"/>
        </w:rPr>
        <w:t>Teleradio-Moldova</w:t>
      </w:r>
      <w:proofErr w:type="spellEnd"/>
      <w:r w:rsidRPr="00736C45">
        <w:rPr>
          <w:rFonts w:ascii="Times New Roman" w:hAnsi="Times New Roman"/>
          <w:spacing w:val="-6"/>
          <w:sz w:val="24"/>
          <w:szCs w:val="24"/>
        </w:rPr>
        <w:t>” e posibilă fără a periclita procesul de producţie a posturilor „Moldova1” şi „Radio Moldova.”, dar a şi nivelul actual de audienţă în cazul unei gestiuni atente a resurselor, materiale, financiare şi personal. Pe termen scurt „Moldova1” va trebui să limiteze la maximum cheltui</w:t>
      </w:r>
      <w:r>
        <w:rPr>
          <w:rFonts w:ascii="Times New Roman" w:hAnsi="Times New Roman"/>
          <w:spacing w:val="-6"/>
          <w:sz w:val="24"/>
          <w:szCs w:val="24"/>
        </w:rPr>
        <w:t>eli</w:t>
      </w:r>
      <w:r w:rsidRPr="00736C45">
        <w:rPr>
          <w:rFonts w:ascii="Times New Roman" w:hAnsi="Times New Roman"/>
          <w:spacing w:val="-6"/>
          <w:sz w:val="24"/>
          <w:szCs w:val="24"/>
        </w:rPr>
        <w:t xml:space="preserve">le de producţie, reorientându-se spre achiziţii de programe. Economiile trebuie orientate spre crearea unor noi mijloace şi mecanisme de producţie, dar şi spre recalificarea personalului. Bugetul trebuie să rezulte din noile sarcini de producţie, numărul de personal şi necesarul de investiţii. Din punctul meu de vedere IPNA trebuie să-şi fixeze o sumă obligatorie anuală de investiţie peste limita de 25 % din valoarea bugetului, până la depăşirea definitivă a handicapului tehnic pe care îl are în comparaţie cu concurenţii. </w:t>
      </w:r>
      <w:r w:rsidR="00B63576">
        <w:rPr>
          <w:rFonts w:ascii="Times New Roman" w:hAnsi="Times New Roman"/>
          <w:spacing w:val="-6"/>
          <w:sz w:val="24"/>
          <w:szCs w:val="24"/>
        </w:rPr>
        <w:t>O prioritate absoluta este scăderea nivelului de cheltuieli pentru antenă. Tehnologiile actuale nu justifică volumul de ch</w:t>
      </w:r>
      <w:r w:rsidR="00B87B12">
        <w:rPr>
          <w:rFonts w:ascii="Times New Roman" w:hAnsi="Times New Roman"/>
          <w:spacing w:val="-6"/>
          <w:sz w:val="24"/>
          <w:szCs w:val="24"/>
        </w:rPr>
        <w:t>e</w:t>
      </w:r>
      <w:r w:rsidR="00B63576">
        <w:rPr>
          <w:rFonts w:ascii="Times New Roman" w:hAnsi="Times New Roman"/>
          <w:spacing w:val="-6"/>
          <w:sz w:val="24"/>
          <w:szCs w:val="24"/>
        </w:rPr>
        <w:t>ltuieli suportat de IPNA,</w:t>
      </w:r>
    </w:p>
    <w:p w:rsidR="007F4775" w:rsidRPr="00736C45" w:rsidRDefault="007F4775" w:rsidP="007F4775">
      <w:pPr>
        <w:spacing w:after="0" w:line="360" w:lineRule="auto"/>
        <w:ind w:firstLine="708"/>
        <w:jc w:val="both"/>
        <w:rPr>
          <w:rFonts w:ascii="Times New Roman" w:hAnsi="Times New Roman"/>
          <w:spacing w:val="-6"/>
          <w:sz w:val="24"/>
          <w:szCs w:val="24"/>
        </w:rPr>
      </w:pPr>
      <w:r w:rsidRPr="00736C45">
        <w:rPr>
          <w:rFonts w:ascii="Times New Roman" w:hAnsi="Times New Roman"/>
          <w:spacing w:val="-6"/>
          <w:sz w:val="24"/>
          <w:szCs w:val="24"/>
        </w:rPr>
        <w:t>La capitolul organizare internă consider că “</w:t>
      </w:r>
      <w:proofErr w:type="spellStart"/>
      <w:r w:rsidRPr="00736C45">
        <w:rPr>
          <w:rFonts w:ascii="Times New Roman" w:hAnsi="Times New Roman"/>
          <w:spacing w:val="-6"/>
          <w:sz w:val="24"/>
          <w:szCs w:val="24"/>
        </w:rPr>
        <w:t>Teleradio-Moldova</w:t>
      </w:r>
      <w:proofErr w:type="spellEnd"/>
      <w:r w:rsidRPr="00736C45">
        <w:rPr>
          <w:rFonts w:ascii="Times New Roman" w:hAnsi="Times New Roman"/>
          <w:spacing w:val="-6"/>
          <w:sz w:val="24"/>
          <w:szCs w:val="24"/>
        </w:rPr>
        <w:t>” trebuie structurată pe departamente. Partea funcţională a organigramei trebuie să conţină în mod obligatoriu, pe lângă departamentele programare şi tehnic, departamentele economic şi marketing. Funcţia lor de bază este planificarea şi gestiunea bugetară.  Oricât de straniu ar părea IPNA Compania “</w:t>
      </w:r>
      <w:proofErr w:type="spellStart"/>
      <w:r w:rsidRPr="00736C45">
        <w:rPr>
          <w:rFonts w:ascii="Times New Roman" w:hAnsi="Times New Roman"/>
          <w:spacing w:val="-6"/>
          <w:sz w:val="24"/>
          <w:szCs w:val="24"/>
        </w:rPr>
        <w:t>Teleradio-Moldova</w:t>
      </w:r>
      <w:proofErr w:type="spellEnd"/>
      <w:r w:rsidRPr="00736C45">
        <w:rPr>
          <w:rFonts w:ascii="Times New Roman" w:hAnsi="Times New Roman"/>
          <w:spacing w:val="-6"/>
          <w:sz w:val="24"/>
          <w:szCs w:val="24"/>
        </w:rPr>
        <w:t xml:space="preserve">” </w:t>
      </w:r>
      <w:r w:rsidRPr="00736C45">
        <w:rPr>
          <w:rFonts w:ascii="Times New Roman" w:hAnsi="Times New Roman"/>
          <w:spacing w:val="-6"/>
          <w:sz w:val="24"/>
          <w:szCs w:val="24"/>
        </w:rPr>
        <w:lastRenderedPageBreak/>
        <w:t xml:space="preserve">este o întreprindere şi se spune aceloraşi legi ale economiei ca oricare alta. Volumul producţiei trebuie raportat nivelului veniturilor. Cât priveşte departamentul de marketing, în cazul televiziunii, acestea pur şi simplu sunt sinonime până la limita de confuzie. Fără un departament puternic de marketing audiovizualul ca afacere nu are nici o şansă în condiţiile economiei de piaţă. Partea de producţie trebuie compusă din departamentele de ştiri, documentaristică divertisment şi IT. </w:t>
      </w:r>
    </w:p>
    <w:p w:rsidR="007F4775" w:rsidRPr="00736C45" w:rsidRDefault="007F4775" w:rsidP="007F4775">
      <w:pPr>
        <w:spacing w:after="0" w:line="360" w:lineRule="auto"/>
        <w:ind w:firstLine="708"/>
        <w:jc w:val="both"/>
        <w:rPr>
          <w:rFonts w:ascii="Times New Roman" w:hAnsi="Times New Roman"/>
          <w:spacing w:val="-6"/>
          <w:sz w:val="24"/>
          <w:szCs w:val="24"/>
        </w:rPr>
      </w:pPr>
      <w:r w:rsidRPr="00736C45">
        <w:rPr>
          <w:rFonts w:ascii="Times New Roman" w:hAnsi="Times New Roman"/>
          <w:spacing w:val="-6"/>
          <w:sz w:val="24"/>
          <w:szCs w:val="24"/>
        </w:rPr>
        <w:t>Reformarea departamentelor de ştiri ale celor două subdiviziuni „Moldova 1” şi „Radio Moldova.” este prioritară. Aceste lucru ar permite consolidarea resurselor, crearea unui serviciu de ştiri capabil de concurenţă şi a unui portal de ştiri de mare audienţă. În acelaşi timp e nevoie de o regândire conceptuală a mecanismelor de producţie, restructurarea personalului şi investirea lui cu funcţii care să corespundă nivelului de dotări tehnice şi posibilităţilor financiare ale companiei. Crearea unui serviciu comun pentru radio şi tv cu stabilirea sarcinilor de producţie exacte pentru fiecare angajat. Scopul acestei reorganizări este maximizarea profitului şi utilizarea produselor marginale. Obiectivul final este crearea unor posturi de radio şi televiziune de ştiri – „Radio Moldova Actualităţi” şi „Moldova 24”, dar şi a unei agenţii de ştiri şi a unui portal de ştiri. IPNA Compania “</w:t>
      </w:r>
      <w:proofErr w:type="spellStart"/>
      <w:r w:rsidRPr="00736C45">
        <w:rPr>
          <w:rFonts w:ascii="Times New Roman" w:hAnsi="Times New Roman"/>
          <w:spacing w:val="-6"/>
          <w:sz w:val="24"/>
          <w:szCs w:val="24"/>
        </w:rPr>
        <w:t>Teleradio-Moldova</w:t>
      </w:r>
      <w:proofErr w:type="spellEnd"/>
      <w:r w:rsidRPr="00736C45">
        <w:rPr>
          <w:rFonts w:ascii="Times New Roman" w:hAnsi="Times New Roman"/>
          <w:spacing w:val="-6"/>
          <w:sz w:val="24"/>
          <w:szCs w:val="24"/>
        </w:rPr>
        <w:t xml:space="preserve">” are suficiente resurse </w:t>
      </w:r>
      <w:r w:rsidR="00B63576">
        <w:rPr>
          <w:rFonts w:ascii="Times New Roman" w:hAnsi="Times New Roman"/>
          <w:spacing w:val="-6"/>
          <w:sz w:val="24"/>
          <w:szCs w:val="24"/>
        </w:rPr>
        <w:t xml:space="preserve">tehnice </w:t>
      </w:r>
      <w:r w:rsidRPr="00736C45">
        <w:rPr>
          <w:rFonts w:ascii="Times New Roman" w:hAnsi="Times New Roman"/>
          <w:spacing w:val="-6"/>
          <w:sz w:val="24"/>
          <w:szCs w:val="24"/>
        </w:rPr>
        <w:t>pentru realizarea acestor obiective într-un termen de maxim</w:t>
      </w:r>
      <w:r w:rsidR="00B63576">
        <w:rPr>
          <w:rFonts w:ascii="Times New Roman" w:hAnsi="Times New Roman"/>
          <w:spacing w:val="-6"/>
          <w:sz w:val="24"/>
          <w:szCs w:val="24"/>
        </w:rPr>
        <w:t xml:space="preserve"> 6 luni</w:t>
      </w:r>
      <w:r w:rsidRPr="00736C45">
        <w:rPr>
          <w:rFonts w:ascii="Times New Roman" w:hAnsi="Times New Roman"/>
          <w:spacing w:val="-6"/>
          <w:sz w:val="24"/>
          <w:szCs w:val="24"/>
        </w:rPr>
        <w:t>.</w:t>
      </w:r>
      <w:r w:rsidR="004A201F">
        <w:rPr>
          <w:rFonts w:ascii="Times New Roman" w:hAnsi="Times New Roman"/>
          <w:spacing w:val="-6"/>
          <w:sz w:val="24"/>
          <w:szCs w:val="24"/>
        </w:rPr>
        <w:t xml:space="preserve"> Ca şi locaţie propun utilizarea etajelor 1 si 2 ale Radio Moldova inclusiv a studiourilor. </w:t>
      </w:r>
    </w:p>
    <w:p w:rsidR="007F4775" w:rsidRDefault="007F4775" w:rsidP="007F4775">
      <w:pPr>
        <w:spacing w:after="0" w:line="360" w:lineRule="auto"/>
        <w:ind w:firstLine="708"/>
        <w:jc w:val="both"/>
        <w:rPr>
          <w:rFonts w:ascii="Times New Roman" w:hAnsi="Times New Roman"/>
          <w:spacing w:val="-6"/>
          <w:sz w:val="24"/>
          <w:szCs w:val="24"/>
        </w:rPr>
      </w:pPr>
      <w:r w:rsidRPr="00736C45">
        <w:rPr>
          <w:rFonts w:ascii="Times New Roman" w:hAnsi="Times New Roman"/>
          <w:spacing w:val="-6"/>
          <w:sz w:val="24"/>
          <w:szCs w:val="24"/>
        </w:rPr>
        <w:t>„Moldova 1” trebuie să rămână un post generalist cu accent pe divertisment şi educaţie. Ar fi absolut extraordinar dacă în termen de trei ani am putea separa şi aceste contente, iar „</w:t>
      </w:r>
      <w:proofErr w:type="spellStart"/>
      <w:r w:rsidRPr="00736C45">
        <w:rPr>
          <w:rFonts w:ascii="Times New Roman" w:hAnsi="Times New Roman"/>
          <w:spacing w:val="-6"/>
          <w:sz w:val="24"/>
          <w:szCs w:val="24"/>
        </w:rPr>
        <w:t>Teleradio-Moldova</w:t>
      </w:r>
      <w:proofErr w:type="spellEnd"/>
      <w:r w:rsidRPr="00736C45">
        <w:rPr>
          <w:rFonts w:ascii="Times New Roman" w:hAnsi="Times New Roman"/>
          <w:spacing w:val="-6"/>
          <w:sz w:val="24"/>
          <w:szCs w:val="24"/>
        </w:rPr>
        <w:t>” ar putea oferi publicului un nou produs media bazat exclusiv pe documentaristică.</w:t>
      </w:r>
      <w:r>
        <w:rPr>
          <w:rFonts w:ascii="Times New Roman" w:hAnsi="Times New Roman"/>
          <w:spacing w:val="-6"/>
          <w:sz w:val="24"/>
          <w:szCs w:val="24"/>
        </w:rPr>
        <w:t xml:space="preserve"> Cred că IPNA îşi poate permite crearea a trei posturi Tv într-un termen de 3 ani.  </w:t>
      </w:r>
      <w:r w:rsidRPr="00736C45">
        <w:rPr>
          <w:rFonts w:ascii="Times New Roman" w:hAnsi="Times New Roman"/>
          <w:spacing w:val="-6"/>
          <w:sz w:val="24"/>
          <w:szCs w:val="24"/>
        </w:rPr>
        <w:t xml:space="preserve">Reforma cantitativă </w:t>
      </w:r>
      <w:r>
        <w:rPr>
          <w:rFonts w:ascii="Times New Roman" w:hAnsi="Times New Roman"/>
          <w:spacing w:val="-6"/>
          <w:sz w:val="24"/>
          <w:szCs w:val="24"/>
        </w:rPr>
        <w:t>l</w:t>
      </w:r>
      <w:r w:rsidRPr="00736C45">
        <w:rPr>
          <w:rFonts w:ascii="Times New Roman" w:hAnsi="Times New Roman"/>
          <w:spacing w:val="-6"/>
          <w:sz w:val="24"/>
          <w:szCs w:val="24"/>
        </w:rPr>
        <w:t>a Radio Moldova a fost deja înfăptuită astfel că avem nevoie de o evaluarea a produselor şi dezvoltarea lor.</w:t>
      </w:r>
      <w:r w:rsidR="00B63576">
        <w:rPr>
          <w:rFonts w:ascii="Times New Roman" w:hAnsi="Times New Roman"/>
          <w:spacing w:val="-6"/>
          <w:sz w:val="24"/>
          <w:szCs w:val="24"/>
        </w:rPr>
        <w:t xml:space="preserve"> Pe lingă </w:t>
      </w:r>
      <w:r w:rsidR="00B87B12">
        <w:rPr>
          <w:rFonts w:ascii="Times New Roman" w:hAnsi="Times New Roman"/>
          <w:spacing w:val="-6"/>
          <w:sz w:val="24"/>
          <w:szCs w:val="24"/>
        </w:rPr>
        <w:t>Radio</w:t>
      </w:r>
      <w:r w:rsidR="00B63576">
        <w:rPr>
          <w:rFonts w:ascii="Times New Roman" w:hAnsi="Times New Roman"/>
          <w:spacing w:val="-6"/>
          <w:sz w:val="24"/>
          <w:szCs w:val="24"/>
        </w:rPr>
        <w:t xml:space="preserve"> Moldova Actualităţi insist pentru încă două programe radio </w:t>
      </w:r>
      <w:r w:rsidR="00B87B12">
        <w:rPr>
          <w:rFonts w:ascii="Times New Roman" w:hAnsi="Times New Roman"/>
          <w:spacing w:val="-6"/>
          <w:sz w:val="24"/>
          <w:szCs w:val="24"/>
        </w:rPr>
        <w:t xml:space="preserve">- </w:t>
      </w:r>
      <w:r w:rsidR="00B63576">
        <w:rPr>
          <w:rFonts w:ascii="Times New Roman" w:hAnsi="Times New Roman"/>
          <w:spacing w:val="-6"/>
          <w:sz w:val="24"/>
          <w:szCs w:val="24"/>
        </w:rPr>
        <w:t>Radio Moldova cu accent pe o grilă gener</w:t>
      </w:r>
      <w:r w:rsidR="009743DD">
        <w:rPr>
          <w:rFonts w:ascii="Times New Roman" w:hAnsi="Times New Roman"/>
          <w:spacing w:val="-6"/>
          <w:sz w:val="24"/>
          <w:szCs w:val="24"/>
        </w:rPr>
        <w:t>a</w:t>
      </w:r>
      <w:r w:rsidR="00B63576">
        <w:rPr>
          <w:rFonts w:ascii="Times New Roman" w:hAnsi="Times New Roman"/>
          <w:spacing w:val="-6"/>
          <w:sz w:val="24"/>
          <w:szCs w:val="24"/>
        </w:rPr>
        <w:t>listă</w:t>
      </w:r>
      <w:r w:rsidR="009743DD">
        <w:rPr>
          <w:rFonts w:ascii="Times New Roman" w:hAnsi="Times New Roman"/>
          <w:spacing w:val="-6"/>
          <w:sz w:val="24"/>
          <w:szCs w:val="24"/>
        </w:rPr>
        <w:t xml:space="preserve"> şi Radio Moldova Tineret axat pe un content specific. </w:t>
      </w:r>
      <w:r w:rsidR="00B63576">
        <w:rPr>
          <w:rFonts w:ascii="Times New Roman" w:hAnsi="Times New Roman"/>
          <w:spacing w:val="-6"/>
          <w:sz w:val="24"/>
          <w:szCs w:val="24"/>
        </w:rPr>
        <w:t xml:space="preserve"> </w:t>
      </w:r>
      <w:r w:rsidR="009743DD">
        <w:rPr>
          <w:rFonts w:ascii="Times New Roman" w:hAnsi="Times New Roman"/>
          <w:spacing w:val="-6"/>
          <w:sz w:val="24"/>
          <w:szCs w:val="24"/>
        </w:rPr>
        <w:t xml:space="preserve">Iată acum ar trebuie să arate organigrama Companiei în accepţiunea mea. </w:t>
      </w:r>
    </w:p>
    <w:p w:rsidR="009743DD" w:rsidRDefault="00F439C8" w:rsidP="007F4775">
      <w:pPr>
        <w:spacing w:after="0" w:line="360" w:lineRule="auto"/>
        <w:ind w:firstLine="708"/>
        <w:jc w:val="both"/>
        <w:rPr>
          <w:rFonts w:ascii="Times New Roman" w:hAnsi="Times New Roman"/>
          <w:spacing w:val="-6"/>
          <w:sz w:val="24"/>
          <w:szCs w:val="24"/>
        </w:rPr>
      </w:pPr>
      <w:r>
        <w:object w:dxaOrig="10460" w:dyaOrig="4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15pt;height:157.45pt" o:ole="">
            <v:imagedata r:id="rId5" o:title=""/>
          </v:shape>
          <o:OLEObject Type="Embed" ProgID="Visio.Drawing.11" ShapeID="_x0000_i1025" DrawAspect="Content" ObjectID="_1493820158" r:id="rId6"/>
        </w:object>
      </w:r>
    </w:p>
    <w:p w:rsidR="009743DD" w:rsidRDefault="009743DD" w:rsidP="007F4775">
      <w:pPr>
        <w:spacing w:after="0" w:line="360" w:lineRule="auto"/>
        <w:ind w:firstLine="708"/>
        <w:jc w:val="both"/>
        <w:rPr>
          <w:rFonts w:ascii="Times New Roman" w:hAnsi="Times New Roman"/>
          <w:spacing w:val="-6"/>
          <w:sz w:val="24"/>
          <w:szCs w:val="24"/>
        </w:rPr>
      </w:pPr>
    </w:p>
    <w:p w:rsidR="007F4775" w:rsidRPr="00736C45" w:rsidRDefault="007F4775" w:rsidP="007F4775">
      <w:pPr>
        <w:spacing w:after="0" w:line="360" w:lineRule="auto"/>
        <w:ind w:firstLine="708"/>
        <w:jc w:val="both"/>
        <w:rPr>
          <w:rFonts w:ascii="Times New Roman" w:hAnsi="Times New Roman"/>
          <w:b/>
          <w:spacing w:val="-6"/>
          <w:sz w:val="24"/>
          <w:szCs w:val="24"/>
        </w:rPr>
      </w:pPr>
      <w:r w:rsidRPr="00736C45">
        <w:rPr>
          <w:rFonts w:ascii="Times New Roman" w:hAnsi="Times New Roman"/>
          <w:spacing w:val="-6"/>
          <w:sz w:val="24"/>
          <w:szCs w:val="24"/>
        </w:rPr>
        <w:t>Reformarea IPNA Compania “</w:t>
      </w:r>
      <w:proofErr w:type="spellStart"/>
      <w:r w:rsidRPr="00736C45">
        <w:rPr>
          <w:rFonts w:ascii="Times New Roman" w:hAnsi="Times New Roman"/>
          <w:spacing w:val="-6"/>
          <w:sz w:val="24"/>
          <w:szCs w:val="24"/>
        </w:rPr>
        <w:t>Teleradio-Moldova</w:t>
      </w:r>
      <w:proofErr w:type="spellEnd"/>
      <w:r w:rsidRPr="00736C45">
        <w:rPr>
          <w:rFonts w:ascii="Times New Roman" w:hAnsi="Times New Roman"/>
          <w:spacing w:val="-6"/>
          <w:sz w:val="24"/>
          <w:szCs w:val="24"/>
        </w:rPr>
        <w:t>” este posibilă într-un interval de 1,2 - 1,5 ani cu respectarea următoarei strategii.</w:t>
      </w:r>
    </w:p>
    <w:p w:rsidR="007F4775" w:rsidRPr="00736C45" w:rsidRDefault="007F4775" w:rsidP="004A201F">
      <w:pPr>
        <w:spacing w:after="0"/>
        <w:rPr>
          <w:rFonts w:ascii="Times New Roman" w:hAnsi="Times New Roman"/>
          <w:b/>
          <w:sz w:val="24"/>
          <w:szCs w:val="24"/>
        </w:rPr>
      </w:pPr>
      <w:r w:rsidRPr="00736C45">
        <w:rPr>
          <w:rFonts w:ascii="Times New Roman" w:hAnsi="Times New Roman"/>
          <w:b/>
          <w:sz w:val="24"/>
          <w:szCs w:val="24"/>
        </w:rPr>
        <w:lastRenderedPageBreak/>
        <w:t>OBIECTIVE</w:t>
      </w:r>
    </w:p>
    <w:p w:rsidR="00F439C8" w:rsidRPr="00736C45" w:rsidRDefault="00F439C8" w:rsidP="004A201F">
      <w:pPr>
        <w:pStyle w:val="a3"/>
        <w:numPr>
          <w:ilvl w:val="0"/>
          <w:numId w:val="1"/>
        </w:numPr>
        <w:spacing w:line="276" w:lineRule="auto"/>
        <w:jc w:val="both"/>
        <w:rPr>
          <w:spacing w:val="-6"/>
          <w:lang w:val="ro-RO"/>
        </w:rPr>
      </w:pPr>
      <w:r>
        <w:rPr>
          <w:spacing w:val="-6"/>
          <w:lang w:val="ro-RO"/>
        </w:rPr>
        <w:t>Crearea consiliului director al Companiei şi Consiliul de Creaţie.</w:t>
      </w:r>
    </w:p>
    <w:p w:rsidR="007F4775" w:rsidRDefault="007F4775" w:rsidP="004A201F">
      <w:pPr>
        <w:pStyle w:val="a3"/>
        <w:numPr>
          <w:ilvl w:val="0"/>
          <w:numId w:val="1"/>
        </w:numPr>
        <w:spacing w:line="276" w:lineRule="auto"/>
        <w:jc w:val="both"/>
        <w:rPr>
          <w:spacing w:val="-6"/>
          <w:lang w:val="ro-RO"/>
        </w:rPr>
      </w:pPr>
      <w:r w:rsidRPr="00736C45">
        <w:rPr>
          <w:spacing w:val="-6"/>
          <w:lang w:val="ro-RO"/>
        </w:rPr>
        <w:t xml:space="preserve">Reformarea departamentelor economie şi marketing </w:t>
      </w:r>
    </w:p>
    <w:p w:rsidR="00F439C8" w:rsidRPr="00736C45" w:rsidRDefault="00F439C8" w:rsidP="004A201F">
      <w:pPr>
        <w:pStyle w:val="a3"/>
        <w:numPr>
          <w:ilvl w:val="0"/>
          <w:numId w:val="1"/>
        </w:numPr>
        <w:spacing w:line="276" w:lineRule="auto"/>
        <w:jc w:val="both"/>
        <w:rPr>
          <w:spacing w:val="-6"/>
          <w:lang w:val="ro-RO"/>
        </w:rPr>
      </w:pPr>
      <w:r>
        <w:rPr>
          <w:spacing w:val="-6"/>
          <w:lang w:val="ro-RO"/>
        </w:rPr>
        <w:t xml:space="preserve">Crearea posturilor Radio Moldova Actualităţi, Moldova 24, </w:t>
      </w:r>
      <w:r w:rsidR="008B7574">
        <w:rPr>
          <w:spacing w:val="-6"/>
          <w:lang w:val="ro-RO"/>
        </w:rPr>
        <w:t>centrul multimedia</w:t>
      </w:r>
      <w:r>
        <w:rPr>
          <w:spacing w:val="-6"/>
          <w:lang w:val="ro-RO"/>
        </w:rPr>
        <w:t>.</w:t>
      </w:r>
    </w:p>
    <w:p w:rsidR="007F4775" w:rsidRPr="00736C45" w:rsidRDefault="007F4775" w:rsidP="004A201F">
      <w:pPr>
        <w:pStyle w:val="a3"/>
        <w:numPr>
          <w:ilvl w:val="0"/>
          <w:numId w:val="1"/>
        </w:numPr>
        <w:spacing w:line="276" w:lineRule="auto"/>
        <w:ind w:left="709" w:hanging="283"/>
        <w:jc w:val="both"/>
        <w:rPr>
          <w:spacing w:val="-6"/>
          <w:lang w:val="ro-RO"/>
        </w:rPr>
      </w:pPr>
      <w:proofErr w:type="spellStart"/>
      <w:r w:rsidRPr="00736C45">
        <w:rPr>
          <w:spacing w:val="-6"/>
          <w:lang w:val="ro-RO"/>
        </w:rPr>
        <w:t>Rebrandingul</w:t>
      </w:r>
      <w:proofErr w:type="spellEnd"/>
      <w:r w:rsidRPr="00736C45">
        <w:rPr>
          <w:spacing w:val="-6"/>
          <w:lang w:val="ro-RO"/>
        </w:rPr>
        <w:t xml:space="preserve"> posturilor</w:t>
      </w:r>
      <w:r w:rsidR="00F439C8">
        <w:rPr>
          <w:spacing w:val="-6"/>
          <w:lang w:val="ro-RO"/>
        </w:rPr>
        <w:t xml:space="preserve"> Radio Moldova şi Moldova 1</w:t>
      </w:r>
      <w:r w:rsidRPr="00736C45">
        <w:rPr>
          <w:spacing w:val="-6"/>
          <w:lang w:val="ro-RO"/>
        </w:rPr>
        <w:t xml:space="preserve">. Crearea brand </w:t>
      </w:r>
      <w:proofErr w:type="spellStart"/>
      <w:r w:rsidRPr="00736C45">
        <w:rPr>
          <w:spacing w:val="-6"/>
          <w:lang w:val="ro-RO"/>
        </w:rPr>
        <w:t>bookului</w:t>
      </w:r>
      <w:proofErr w:type="spellEnd"/>
      <w:r w:rsidRPr="00736C45">
        <w:rPr>
          <w:spacing w:val="-6"/>
          <w:lang w:val="ro-RO"/>
        </w:rPr>
        <w:t>.</w:t>
      </w:r>
    </w:p>
    <w:p w:rsidR="007F4775" w:rsidRPr="00736C45" w:rsidRDefault="007F4775" w:rsidP="004A201F">
      <w:pPr>
        <w:pStyle w:val="a3"/>
        <w:numPr>
          <w:ilvl w:val="0"/>
          <w:numId w:val="1"/>
        </w:numPr>
        <w:spacing w:line="276" w:lineRule="auto"/>
        <w:jc w:val="both"/>
        <w:rPr>
          <w:spacing w:val="-6"/>
          <w:lang w:val="ro-RO"/>
        </w:rPr>
      </w:pPr>
      <w:r w:rsidRPr="00736C45">
        <w:rPr>
          <w:spacing w:val="-6"/>
          <w:lang w:val="ro-RO"/>
        </w:rPr>
        <w:t>Crearea portofoli</w:t>
      </w:r>
      <w:r w:rsidR="00F439C8">
        <w:rPr>
          <w:spacing w:val="-6"/>
          <w:lang w:val="ro-RO"/>
        </w:rPr>
        <w:t xml:space="preserve">ilor pentru RMA, </w:t>
      </w:r>
      <w:r w:rsidR="00B87B12">
        <w:rPr>
          <w:spacing w:val="-6"/>
          <w:lang w:val="ro-RO"/>
        </w:rPr>
        <w:t xml:space="preserve">RM, RMT, </w:t>
      </w:r>
      <w:r w:rsidR="00F439C8">
        <w:rPr>
          <w:spacing w:val="-6"/>
          <w:lang w:val="ro-RO"/>
        </w:rPr>
        <w:t>M24, si M1</w:t>
      </w:r>
    </w:p>
    <w:p w:rsidR="007F4775" w:rsidRPr="00736C45" w:rsidRDefault="007F4775" w:rsidP="004A201F">
      <w:pPr>
        <w:pStyle w:val="a3"/>
        <w:numPr>
          <w:ilvl w:val="0"/>
          <w:numId w:val="1"/>
        </w:numPr>
        <w:spacing w:line="276" w:lineRule="auto"/>
        <w:jc w:val="both"/>
        <w:rPr>
          <w:spacing w:val="-6"/>
          <w:lang w:val="ro-RO"/>
        </w:rPr>
      </w:pPr>
      <w:r w:rsidRPr="00736C45">
        <w:rPr>
          <w:spacing w:val="-6"/>
          <w:lang w:val="ro-RO"/>
        </w:rPr>
        <w:t>Crearea unei noi organigrame bazată pe structura departamentală.</w:t>
      </w:r>
    </w:p>
    <w:p w:rsidR="007F4775" w:rsidRPr="00736C45" w:rsidRDefault="007F4775" w:rsidP="004A201F">
      <w:pPr>
        <w:pStyle w:val="a3"/>
        <w:numPr>
          <w:ilvl w:val="0"/>
          <w:numId w:val="1"/>
        </w:numPr>
        <w:spacing w:line="276" w:lineRule="auto"/>
        <w:jc w:val="both"/>
        <w:rPr>
          <w:spacing w:val="-6"/>
          <w:lang w:val="ro-RO"/>
        </w:rPr>
      </w:pPr>
      <w:r w:rsidRPr="00736C45">
        <w:rPr>
          <w:spacing w:val="-6"/>
          <w:lang w:val="ro-RO"/>
        </w:rPr>
        <w:t>Crearea departamentelor documentaristica şi divertisment</w:t>
      </w:r>
      <w:r w:rsidR="00F439C8">
        <w:rPr>
          <w:spacing w:val="-6"/>
          <w:lang w:val="ro-RO"/>
        </w:rPr>
        <w:t xml:space="preserve"> pentru televiziune</w:t>
      </w:r>
    </w:p>
    <w:p w:rsidR="007F4775" w:rsidRPr="00736C45" w:rsidRDefault="007F4775" w:rsidP="004A201F">
      <w:pPr>
        <w:pStyle w:val="a3"/>
        <w:numPr>
          <w:ilvl w:val="0"/>
          <w:numId w:val="1"/>
        </w:numPr>
        <w:spacing w:line="276" w:lineRule="auto"/>
        <w:jc w:val="both"/>
        <w:rPr>
          <w:spacing w:val="-6"/>
          <w:lang w:val="ro-RO"/>
        </w:rPr>
      </w:pPr>
      <w:r w:rsidRPr="00736C45">
        <w:rPr>
          <w:spacing w:val="-6"/>
          <w:lang w:val="ro-RO"/>
        </w:rPr>
        <w:t xml:space="preserve">Crearea departamentului </w:t>
      </w:r>
      <w:r w:rsidR="00F439C8" w:rsidRPr="00736C45">
        <w:rPr>
          <w:spacing w:val="-6"/>
          <w:lang w:val="ro-RO"/>
        </w:rPr>
        <w:t>grafică interactivă şi design</w:t>
      </w:r>
    </w:p>
    <w:p w:rsidR="007F4775" w:rsidRPr="00736C45" w:rsidRDefault="007F4775" w:rsidP="004A201F">
      <w:pPr>
        <w:pStyle w:val="a3"/>
        <w:numPr>
          <w:ilvl w:val="0"/>
          <w:numId w:val="1"/>
        </w:numPr>
        <w:spacing w:line="276" w:lineRule="auto"/>
        <w:jc w:val="both"/>
        <w:rPr>
          <w:spacing w:val="-6"/>
          <w:lang w:val="ro-RO"/>
        </w:rPr>
      </w:pPr>
      <w:r w:rsidRPr="00736C45">
        <w:rPr>
          <w:spacing w:val="-6"/>
          <w:lang w:val="ro-RO"/>
        </w:rPr>
        <w:t>Crearea şcolii interne de rec</w:t>
      </w:r>
      <w:r>
        <w:rPr>
          <w:spacing w:val="-6"/>
          <w:lang w:val="ro-RO"/>
        </w:rPr>
        <w:t>al</w:t>
      </w:r>
      <w:r w:rsidRPr="00736C45">
        <w:rPr>
          <w:spacing w:val="-6"/>
          <w:lang w:val="ro-RO"/>
        </w:rPr>
        <w:t>ificare a personalului</w:t>
      </w:r>
      <w:r w:rsidR="009844AA">
        <w:rPr>
          <w:spacing w:val="-6"/>
          <w:lang w:val="ro-RO"/>
        </w:rPr>
        <w:t>. Creşterea nivelului de sal</w:t>
      </w:r>
      <w:r w:rsidR="00B87B12">
        <w:rPr>
          <w:spacing w:val="-6"/>
          <w:lang w:val="ro-RO"/>
        </w:rPr>
        <w:t>a</w:t>
      </w:r>
      <w:r w:rsidR="009844AA">
        <w:rPr>
          <w:spacing w:val="-6"/>
          <w:lang w:val="ro-RO"/>
        </w:rPr>
        <w:t>rizare.</w:t>
      </w:r>
    </w:p>
    <w:p w:rsidR="007F4775" w:rsidRPr="00736C45" w:rsidRDefault="007F4775" w:rsidP="004A201F">
      <w:pPr>
        <w:pStyle w:val="a3"/>
        <w:numPr>
          <w:ilvl w:val="0"/>
          <w:numId w:val="1"/>
        </w:numPr>
        <w:spacing w:line="276" w:lineRule="auto"/>
        <w:jc w:val="both"/>
        <w:rPr>
          <w:spacing w:val="-6"/>
          <w:lang w:val="ro-RO"/>
        </w:rPr>
      </w:pPr>
      <w:r w:rsidRPr="00736C45">
        <w:rPr>
          <w:spacing w:val="-6"/>
          <w:lang w:val="ro-RO"/>
        </w:rPr>
        <w:t>Digitizarea procesului de producţie. Crearea fondului digital al arhivei. Crearea unor noi mecanisme de producţie</w:t>
      </w:r>
    </w:p>
    <w:p w:rsidR="007F4775" w:rsidRPr="00736C45" w:rsidRDefault="007F4775" w:rsidP="004A201F">
      <w:pPr>
        <w:pStyle w:val="a3"/>
        <w:numPr>
          <w:ilvl w:val="0"/>
          <w:numId w:val="1"/>
        </w:numPr>
        <w:spacing w:line="276" w:lineRule="auto"/>
        <w:ind w:left="714" w:hanging="357"/>
        <w:jc w:val="both"/>
        <w:rPr>
          <w:spacing w:val="-6"/>
          <w:lang w:val="ro-RO"/>
        </w:rPr>
      </w:pPr>
      <w:r w:rsidRPr="00736C45">
        <w:rPr>
          <w:spacing w:val="-6"/>
          <w:lang w:val="ro-RO"/>
        </w:rPr>
        <w:t>Elaborarea unei noi politici de planificare a emisiei, bazată pe promovarea intens</w:t>
      </w:r>
      <w:r w:rsidR="00B87B12">
        <w:rPr>
          <w:spacing w:val="-6"/>
          <w:lang w:val="ro-RO"/>
        </w:rPr>
        <w:t>iv</w:t>
      </w:r>
      <w:r w:rsidRPr="00736C45">
        <w:rPr>
          <w:spacing w:val="-6"/>
          <w:lang w:val="ro-RO"/>
        </w:rPr>
        <w:t>ă a programelor</w:t>
      </w:r>
    </w:p>
    <w:p w:rsidR="007F4775" w:rsidRPr="00736C45" w:rsidRDefault="007F4775" w:rsidP="004A201F">
      <w:pPr>
        <w:pStyle w:val="a3"/>
        <w:numPr>
          <w:ilvl w:val="0"/>
          <w:numId w:val="1"/>
        </w:numPr>
        <w:spacing w:line="276" w:lineRule="auto"/>
        <w:ind w:left="714" w:hanging="357"/>
        <w:jc w:val="both"/>
        <w:rPr>
          <w:spacing w:val="-6"/>
          <w:lang w:val="ro-RO"/>
        </w:rPr>
      </w:pPr>
      <w:r w:rsidRPr="00736C45">
        <w:rPr>
          <w:spacing w:val="-6"/>
          <w:lang w:val="ro-RO"/>
        </w:rPr>
        <w:t xml:space="preserve">Crearea unor servicii media </w:t>
      </w:r>
      <w:r>
        <w:rPr>
          <w:spacing w:val="-6"/>
          <w:lang w:val="ro-RO"/>
        </w:rPr>
        <w:t>adiţ</w:t>
      </w:r>
      <w:r w:rsidRPr="00736C45">
        <w:rPr>
          <w:spacing w:val="-6"/>
          <w:lang w:val="ro-RO"/>
        </w:rPr>
        <w:t>ionale pentru stimularea veniturilor, pagina web, revista color, acţiuni specifice de marketing</w:t>
      </w:r>
    </w:p>
    <w:p w:rsidR="007F4775" w:rsidRPr="00736C45" w:rsidRDefault="007F4775" w:rsidP="004A201F">
      <w:pPr>
        <w:spacing w:after="0" w:line="360" w:lineRule="auto"/>
        <w:rPr>
          <w:rFonts w:ascii="Times New Roman" w:hAnsi="Times New Roman"/>
          <w:b/>
          <w:spacing w:val="-6"/>
          <w:sz w:val="24"/>
          <w:szCs w:val="24"/>
        </w:rPr>
      </w:pPr>
      <w:r w:rsidRPr="00736C45">
        <w:rPr>
          <w:rFonts w:ascii="Times New Roman" w:hAnsi="Times New Roman"/>
          <w:b/>
          <w:spacing w:val="-6"/>
          <w:sz w:val="24"/>
          <w:szCs w:val="24"/>
        </w:rPr>
        <w:t>ETAPE</w:t>
      </w:r>
    </w:p>
    <w:p w:rsidR="007F4775" w:rsidRPr="00736C45" w:rsidRDefault="007F4775" w:rsidP="004A201F">
      <w:pPr>
        <w:pStyle w:val="a3"/>
        <w:numPr>
          <w:ilvl w:val="0"/>
          <w:numId w:val="2"/>
        </w:numPr>
        <w:spacing w:line="276" w:lineRule="auto"/>
        <w:jc w:val="both"/>
        <w:rPr>
          <w:spacing w:val="-6"/>
          <w:lang w:val="ro-RO"/>
        </w:rPr>
      </w:pPr>
      <w:r w:rsidRPr="00736C45">
        <w:rPr>
          <w:b/>
          <w:spacing w:val="-6"/>
          <w:lang w:val="ro-RO"/>
        </w:rPr>
        <w:t>REFORMA STRUCTURALĂ. 3 luni.</w:t>
      </w:r>
      <w:r w:rsidRPr="00736C45">
        <w:rPr>
          <w:spacing w:val="-6"/>
          <w:lang w:val="ro-RO"/>
        </w:rPr>
        <w:t xml:space="preserve"> Presupune crearea unei noi organigrame. Crearea unor noi departamente. Analiza mediului intern şi extern al IPNA”. </w:t>
      </w:r>
      <w:r w:rsidR="00F439C8">
        <w:rPr>
          <w:spacing w:val="-6"/>
          <w:lang w:val="ro-RO"/>
        </w:rPr>
        <w:t xml:space="preserve"> Crearea posturilor RMA, M24 si </w:t>
      </w:r>
      <w:r w:rsidR="008B7574">
        <w:rPr>
          <w:spacing w:val="-6"/>
          <w:lang w:val="ro-RO"/>
        </w:rPr>
        <w:t>centrului multimedia</w:t>
      </w:r>
      <w:r w:rsidR="00F439C8">
        <w:rPr>
          <w:spacing w:val="-6"/>
          <w:lang w:val="ro-RO"/>
        </w:rPr>
        <w:t xml:space="preserve">. </w:t>
      </w:r>
      <w:r w:rsidRPr="00736C45">
        <w:rPr>
          <w:spacing w:val="-6"/>
          <w:lang w:val="ro-RO"/>
        </w:rPr>
        <w:t xml:space="preserve">Crearea  brand </w:t>
      </w:r>
      <w:proofErr w:type="spellStart"/>
      <w:r w:rsidRPr="00736C45">
        <w:rPr>
          <w:spacing w:val="-6"/>
          <w:lang w:val="ro-RO"/>
        </w:rPr>
        <w:t>b</w:t>
      </w:r>
      <w:r>
        <w:rPr>
          <w:spacing w:val="-6"/>
          <w:lang w:val="ro-RO"/>
        </w:rPr>
        <w:t>o</w:t>
      </w:r>
      <w:r w:rsidRPr="00736C45">
        <w:rPr>
          <w:spacing w:val="-6"/>
          <w:lang w:val="ro-RO"/>
        </w:rPr>
        <w:t>ok</w:t>
      </w:r>
      <w:r w:rsidR="008B7574">
        <w:rPr>
          <w:spacing w:val="-6"/>
          <w:lang w:val="ro-RO"/>
        </w:rPr>
        <w:t>-</w:t>
      </w:r>
      <w:r w:rsidRPr="00736C45">
        <w:rPr>
          <w:spacing w:val="-6"/>
          <w:lang w:val="ro-RO"/>
        </w:rPr>
        <w:t>ului</w:t>
      </w:r>
      <w:proofErr w:type="spellEnd"/>
      <w:r w:rsidRPr="00736C45">
        <w:rPr>
          <w:spacing w:val="-6"/>
          <w:lang w:val="ro-RO"/>
        </w:rPr>
        <w:t>. Crearea conceptuală a şcolii interne de recalificare profesională.</w:t>
      </w:r>
    </w:p>
    <w:p w:rsidR="007F4775" w:rsidRPr="00736C45" w:rsidRDefault="007F4775" w:rsidP="004A201F">
      <w:pPr>
        <w:pStyle w:val="a3"/>
        <w:numPr>
          <w:ilvl w:val="0"/>
          <w:numId w:val="2"/>
        </w:numPr>
        <w:spacing w:line="276" w:lineRule="auto"/>
        <w:jc w:val="both"/>
        <w:rPr>
          <w:spacing w:val="-6"/>
          <w:lang w:val="ro-RO"/>
        </w:rPr>
      </w:pPr>
      <w:r w:rsidRPr="00736C45">
        <w:rPr>
          <w:b/>
          <w:spacing w:val="-6"/>
          <w:lang w:val="ro-RO"/>
        </w:rPr>
        <w:t>REFORMA PROCESULUI DE PRODUCŢIE. 6 luni.</w:t>
      </w:r>
      <w:r w:rsidRPr="00736C45">
        <w:rPr>
          <w:spacing w:val="-6"/>
          <w:lang w:val="ro-RO"/>
        </w:rPr>
        <w:t xml:space="preserve"> Crearea unui nou portofoliu (Grila de programe) în baza analizelor de marketing şi a analizelor economice. </w:t>
      </w:r>
      <w:r w:rsidR="00F439C8">
        <w:rPr>
          <w:spacing w:val="-6"/>
          <w:lang w:val="ro-RO"/>
        </w:rPr>
        <w:t xml:space="preserve">Dotarea studiourilor pentru RMA şi M24.  </w:t>
      </w:r>
      <w:r w:rsidRPr="00736C45">
        <w:rPr>
          <w:spacing w:val="-6"/>
          <w:lang w:val="ro-RO"/>
        </w:rPr>
        <w:t xml:space="preserve">Reciclarea profesională a angajaţilor. Computerizarea procesului de </w:t>
      </w:r>
      <w:r>
        <w:rPr>
          <w:spacing w:val="-6"/>
          <w:lang w:val="ro-RO"/>
        </w:rPr>
        <w:t>producţ</w:t>
      </w:r>
      <w:r w:rsidRPr="00736C45">
        <w:rPr>
          <w:spacing w:val="-6"/>
          <w:lang w:val="ro-RO"/>
        </w:rPr>
        <w:t xml:space="preserve">ie. Crearea bazei de date digitizate. </w:t>
      </w:r>
      <w:r w:rsidR="0039431F">
        <w:rPr>
          <w:spacing w:val="-6"/>
          <w:lang w:val="ro-RO"/>
        </w:rPr>
        <w:t>Lansarea RMA, M24 şi portalul de ştiri</w:t>
      </w:r>
    </w:p>
    <w:p w:rsidR="007F4775" w:rsidRPr="00736C45" w:rsidRDefault="007F4775" w:rsidP="004A201F">
      <w:pPr>
        <w:pStyle w:val="a3"/>
        <w:numPr>
          <w:ilvl w:val="0"/>
          <w:numId w:val="2"/>
        </w:numPr>
        <w:spacing w:line="276" w:lineRule="auto"/>
        <w:jc w:val="both"/>
        <w:rPr>
          <w:spacing w:val="-6"/>
          <w:lang w:val="ro-RO"/>
        </w:rPr>
      </w:pPr>
      <w:r w:rsidRPr="00736C45">
        <w:rPr>
          <w:b/>
          <w:spacing w:val="-6"/>
          <w:lang w:val="ro-RO"/>
        </w:rPr>
        <w:t>CREAREA PROIECTELOR PILOT PENTRU NOUA GRILĂ DE EMISIE</w:t>
      </w:r>
      <w:r w:rsidR="009844AA">
        <w:rPr>
          <w:b/>
          <w:spacing w:val="-6"/>
          <w:lang w:val="ro-RO"/>
        </w:rPr>
        <w:t xml:space="preserve"> A M1 ŞI RM</w:t>
      </w:r>
      <w:r w:rsidRPr="00736C45">
        <w:rPr>
          <w:b/>
          <w:spacing w:val="-6"/>
          <w:lang w:val="ro-RO"/>
        </w:rPr>
        <w:t>.  3 luni.</w:t>
      </w:r>
      <w:r w:rsidRPr="00736C45">
        <w:rPr>
          <w:spacing w:val="-6"/>
          <w:lang w:val="ro-RO"/>
        </w:rPr>
        <w:t xml:space="preserve">  Reevaluarea personalului. Crearea echipelor de producţie. Automatizarea mecanismelor de producţie. Interoperabilitatea sistemelor, fluidizarea proceselor. </w:t>
      </w:r>
    </w:p>
    <w:p w:rsidR="007F4775" w:rsidRPr="00736C45" w:rsidRDefault="007F4775" w:rsidP="004A201F">
      <w:pPr>
        <w:pStyle w:val="a3"/>
        <w:numPr>
          <w:ilvl w:val="0"/>
          <w:numId w:val="2"/>
        </w:numPr>
        <w:spacing w:line="276" w:lineRule="auto"/>
        <w:jc w:val="both"/>
        <w:rPr>
          <w:spacing w:val="-6"/>
          <w:lang w:val="ro-RO"/>
        </w:rPr>
      </w:pPr>
      <w:r w:rsidRPr="00736C45">
        <w:rPr>
          <w:b/>
          <w:spacing w:val="-6"/>
          <w:lang w:val="ro-RO"/>
        </w:rPr>
        <w:t>LUCRUL ÎN STOC.</w:t>
      </w:r>
      <w:r w:rsidRPr="00736C45">
        <w:rPr>
          <w:spacing w:val="-6"/>
          <w:lang w:val="ro-RO"/>
        </w:rPr>
        <w:t xml:space="preserve"> </w:t>
      </w:r>
      <w:r w:rsidRPr="00736C45">
        <w:rPr>
          <w:b/>
          <w:spacing w:val="-6"/>
          <w:lang w:val="ro-RO"/>
        </w:rPr>
        <w:t>PREGĂTIRI PENTRU LANSAREA NOII GRILLE DE EMISIE. 4 luni.</w:t>
      </w:r>
      <w:r w:rsidRPr="00736C45">
        <w:rPr>
          <w:spacing w:val="-6"/>
          <w:lang w:val="ro-RO"/>
        </w:rPr>
        <w:t xml:space="preserve"> </w:t>
      </w:r>
    </w:p>
    <w:p w:rsidR="007F4775" w:rsidRPr="00736C45" w:rsidRDefault="007F4775" w:rsidP="004A201F">
      <w:pPr>
        <w:pStyle w:val="a3"/>
        <w:numPr>
          <w:ilvl w:val="0"/>
          <w:numId w:val="2"/>
        </w:numPr>
        <w:spacing w:line="276" w:lineRule="auto"/>
        <w:jc w:val="both"/>
        <w:rPr>
          <w:spacing w:val="-6"/>
          <w:lang w:val="ro-RO"/>
        </w:rPr>
      </w:pPr>
      <w:r w:rsidRPr="00736C45">
        <w:rPr>
          <w:b/>
          <w:spacing w:val="-6"/>
          <w:lang w:val="ro-RO"/>
        </w:rPr>
        <w:t xml:space="preserve">LANSAREA NOII GRILE DE EMISIE. </w:t>
      </w:r>
      <w:r w:rsidRPr="00736C45">
        <w:rPr>
          <w:spacing w:val="-6"/>
          <w:lang w:val="ro-RO"/>
        </w:rPr>
        <w:t>Aplicarea noii politici de promovare a programelor tv.</w:t>
      </w:r>
    </w:p>
    <w:p w:rsidR="007F4775" w:rsidRPr="00736C45" w:rsidRDefault="007F4775" w:rsidP="004A201F">
      <w:pPr>
        <w:spacing w:after="0" w:line="360" w:lineRule="auto"/>
        <w:rPr>
          <w:rFonts w:ascii="Times New Roman" w:hAnsi="Times New Roman"/>
          <w:b/>
          <w:spacing w:val="-6"/>
          <w:sz w:val="24"/>
          <w:szCs w:val="24"/>
        </w:rPr>
      </w:pPr>
      <w:r w:rsidRPr="00736C45">
        <w:rPr>
          <w:rFonts w:ascii="Times New Roman" w:hAnsi="Times New Roman"/>
          <w:b/>
          <w:spacing w:val="-6"/>
          <w:sz w:val="24"/>
          <w:szCs w:val="24"/>
        </w:rPr>
        <w:t xml:space="preserve">STRATEGII </w:t>
      </w:r>
    </w:p>
    <w:p w:rsidR="007F4775" w:rsidRPr="00736C45" w:rsidRDefault="007F4775" w:rsidP="004A201F">
      <w:pPr>
        <w:pStyle w:val="a3"/>
        <w:numPr>
          <w:ilvl w:val="0"/>
          <w:numId w:val="3"/>
        </w:numPr>
        <w:spacing w:line="276" w:lineRule="auto"/>
        <w:jc w:val="both"/>
        <w:rPr>
          <w:spacing w:val="-6"/>
          <w:lang w:val="ro-RO"/>
        </w:rPr>
      </w:pPr>
      <w:r w:rsidRPr="00736C45">
        <w:rPr>
          <w:spacing w:val="-6"/>
          <w:lang w:val="ro-RO"/>
        </w:rPr>
        <w:t xml:space="preserve">Analiza pieţei în baza studiilor calitative şi cantitative. Crearea unei Grile de Emisie în funcţie de cererea radioascultătorilor şi telespectatorilor. Sincronizarea la maxim a eterului cu cererea plasatorilor de publicitate, păstrând caracterul public al companiei. </w:t>
      </w:r>
    </w:p>
    <w:p w:rsidR="007F4775" w:rsidRPr="00736C45" w:rsidRDefault="007F4775" w:rsidP="004A201F">
      <w:pPr>
        <w:pStyle w:val="a3"/>
        <w:numPr>
          <w:ilvl w:val="0"/>
          <w:numId w:val="3"/>
        </w:numPr>
        <w:spacing w:line="276" w:lineRule="auto"/>
        <w:jc w:val="both"/>
        <w:rPr>
          <w:spacing w:val="-6"/>
          <w:lang w:val="ro-RO"/>
        </w:rPr>
      </w:pPr>
      <w:r w:rsidRPr="00736C45">
        <w:rPr>
          <w:spacing w:val="-6"/>
          <w:lang w:val="ro-RO"/>
        </w:rPr>
        <w:t>Aplicarea unor mecanisme şi strategii, inclusiv prin stimulare politică, de liberalizare a pieţei publicităţii, şi sincronizarea veniturilor cu volumul de producţie a tuturor operatorilor de pe piaţă.</w:t>
      </w:r>
    </w:p>
    <w:p w:rsidR="007F4775" w:rsidRPr="00736C45" w:rsidRDefault="007F4775" w:rsidP="004A201F">
      <w:pPr>
        <w:pStyle w:val="a3"/>
        <w:numPr>
          <w:ilvl w:val="0"/>
          <w:numId w:val="3"/>
        </w:numPr>
        <w:spacing w:line="276" w:lineRule="auto"/>
        <w:jc w:val="both"/>
        <w:rPr>
          <w:spacing w:val="-6"/>
          <w:lang w:val="ro-RO"/>
        </w:rPr>
      </w:pPr>
      <w:r w:rsidRPr="00736C45">
        <w:rPr>
          <w:spacing w:val="-6"/>
          <w:lang w:val="ro-RO"/>
        </w:rPr>
        <w:t xml:space="preserve">Micşorarea, pe durata reformelor, a cheltuielilor de producţie şi păstrarea unui număr limitat de programe cu rating bun. Reorientarea fluxurilor financiare spre computerizarea procesului de producţie, crearea unor mecanisme econome de producţie, capabile să ofere micşorarea numărului de personal.  </w:t>
      </w:r>
    </w:p>
    <w:p w:rsidR="007F4775" w:rsidRPr="00736C45" w:rsidRDefault="007F4775" w:rsidP="004A201F">
      <w:pPr>
        <w:pStyle w:val="a3"/>
        <w:numPr>
          <w:ilvl w:val="0"/>
          <w:numId w:val="3"/>
        </w:numPr>
        <w:spacing w:line="276" w:lineRule="auto"/>
        <w:jc w:val="both"/>
        <w:rPr>
          <w:spacing w:val="-6"/>
          <w:lang w:val="ro-RO"/>
        </w:rPr>
      </w:pPr>
      <w:r w:rsidRPr="00736C45">
        <w:rPr>
          <w:spacing w:val="-6"/>
          <w:lang w:val="ro-RO"/>
        </w:rPr>
        <w:lastRenderedPageBreak/>
        <w:t>Utilizarea la maxim a rezervelor de cadre interne. Supunerea întregului personal unor procese de recalificare profesională, bazate pe necesităţile de producţie şi noul concept de emisie. Evaluarea personalului se va face la toate etapele de recalificare, iar reintegrarea în procesul de producţie va depinde de rezultatele individuale. Încheierea noilor contracte de muncă se va face în funcţie de calităţile profesionale.</w:t>
      </w:r>
    </w:p>
    <w:p w:rsidR="007F4775" w:rsidRPr="00736C45" w:rsidRDefault="007F4775" w:rsidP="004A201F">
      <w:pPr>
        <w:pStyle w:val="a3"/>
        <w:numPr>
          <w:ilvl w:val="0"/>
          <w:numId w:val="3"/>
        </w:numPr>
        <w:spacing w:line="276" w:lineRule="auto"/>
        <w:jc w:val="both"/>
        <w:rPr>
          <w:spacing w:val="-6"/>
          <w:lang w:val="ro-RO"/>
        </w:rPr>
      </w:pPr>
      <w:r w:rsidRPr="00736C45">
        <w:rPr>
          <w:spacing w:val="-6"/>
          <w:lang w:val="ro-RO"/>
        </w:rPr>
        <w:t xml:space="preserve">Crearea rezervei de emisiuni (minim 5), capabile să permită producerea relaxată a programelor, de la elaborarea scenariilor, aplicarea conceptelor separate pentru fiecare emisiune, şi promovarea acestora în perioada </w:t>
      </w:r>
      <w:proofErr w:type="spellStart"/>
      <w:r w:rsidRPr="00736C45">
        <w:rPr>
          <w:spacing w:val="-6"/>
          <w:lang w:val="ro-RO"/>
        </w:rPr>
        <w:t>predifizare</w:t>
      </w:r>
      <w:proofErr w:type="spellEnd"/>
      <w:r w:rsidRPr="00736C45">
        <w:rPr>
          <w:spacing w:val="-6"/>
          <w:lang w:val="ro-RO"/>
        </w:rPr>
        <w:t>, minim 1 săptămână.</w:t>
      </w:r>
    </w:p>
    <w:p w:rsidR="007F4775" w:rsidRDefault="007F4775" w:rsidP="004A201F">
      <w:pPr>
        <w:pStyle w:val="a3"/>
        <w:numPr>
          <w:ilvl w:val="0"/>
          <w:numId w:val="3"/>
        </w:numPr>
        <w:spacing w:line="276" w:lineRule="auto"/>
        <w:jc w:val="both"/>
        <w:rPr>
          <w:spacing w:val="-6"/>
          <w:lang w:val="ro-RO"/>
        </w:rPr>
      </w:pPr>
      <w:r w:rsidRPr="00736C45">
        <w:rPr>
          <w:spacing w:val="-6"/>
          <w:lang w:val="ro-RO"/>
        </w:rPr>
        <w:t>Utilizarea eficientă a spaţiilor şi locaţiilor.</w:t>
      </w:r>
    </w:p>
    <w:p w:rsidR="00E90512" w:rsidRDefault="00E90512" w:rsidP="009844AA">
      <w:pPr>
        <w:pStyle w:val="a3"/>
        <w:spacing w:line="360" w:lineRule="auto"/>
        <w:ind w:left="0"/>
        <w:jc w:val="both"/>
        <w:rPr>
          <w:spacing w:val="-6"/>
          <w:lang w:val="ro-RO"/>
        </w:rPr>
      </w:pPr>
      <w:r>
        <w:rPr>
          <w:spacing w:val="-6"/>
          <w:lang w:val="ro-RO"/>
        </w:rPr>
        <w:tab/>
      </w:r>
      <w:r w:rsidR="009844AA">
        <w:rPr>
          <w:spacing w:val="-6"/>
          <w:lang w:val="ro-RO"/>
        </w:rPr>
        <w:t xml:space="preserve">Crearea posturilor Radio Moldova Actualităţi, Moldova 24 şi a  </w:t>
      </w:r>
      <w:r w:rsidR="008B7574">
        <w:rPr>
          <w:spacing w:val="-6"/>
          <w:lang w:val="ro-RO"/>
        </w:rPr>
        <w:t xml:space="preserve">centrului multimedia </w:t>
      </w:r>
      <w:r w:rsidR="009844AA">
        <w:rPr>
          <w:spacing w:val="-6"/>
          <w:lang w:val="ro-RO"/>
        </w:rPr>
        <w:t xml:space="preserve">va rezolva, în accepţiunea mea, </w:t>
      </w:r>
      <w:r>
        <w:rPr>
          <w:spacing w:val="-6"/>
          <w:lang w:val="ro-RO"/>
        </w:rPr>
        <w:t xml:space="preserve">mai multe </w:t>
      </w:r>
      <w:r w:rsidR="009844AA">
        <w:rPr>
          <w:spacing w:val="-6"/>
          <w:lang w:val="ro-RO"/>
        </w:rPr>
        <w:t>problem</w:t>
      </w:r>
      <w:r>
        <w:rPr>
          <w:spacing w:val="-6"/>
          <w:lang w:val="ro-RO"/>
        </w:rPr>
        <w:t>e</w:t>
      </w:r>
    </w:p>
    <w:p w:rsidR="00E90512" w:rsidRPr="00E90512" w:rsidRDefault="009844AA" w:rsidP="00E90512">
      <w:pPr>
        <w:pStyle w:val="a3"/>
        <w:numPr>
          <w:ilvl w:val="0"/>
          <w:numId w:val="5"/>
        </w:numPr>
        <w:spacing w:line="276" w:lineRule="auto"/>
        <w:jc w:val="both"/>
        <w:rPr>
          <w:spacing w:val="-6"/>
          <w:sz w:val="22"/>
          <w:szCs w:val="22"/>
          <w:lang w:val="ro-RO"/>
        </w:rPr>
      </w:pPr>
      <w:r w:rsidRPr="00E90512">
        <w:rPr>
          <w:spacing w:val="-6"/>
          <w:sz w:val="22"/>
          <w:szCs w:val="22"/>
          <w:lang w:val="ro-RO"/>
        </w:rPr>
        <w:t xml:space="preserve">interoperabilitatea celor două structuri de bază ale companiei - radio şi tv. </w:t>
      </w:r>
    </w:p>
    <w:p w:rsidR="00E90512" w:rsidRPr="00E90512" w:rsidRDefault="009844AA" w:rsidP="00E90512">
      <w:pPr>
        <w:pStyle w:val="a3"/>
        <w:numPr>
          <w:ilvl w:val="0"/>
          <w:numId w:val="5"/>
        </w:numPr>
        <w:spacing w:line="276" w:lineRule="auto"/>
        <w:jc w:val="both"/>
        <w:rPr>
          <w:spacing w:val="-6"/>
          <w:sz w:val="22"/>
          <w:szCs w:val="22"/>
          <w:lang w:val="ro-RO"/>
        </w:rPr>
      </w:pPr>
      <w:r w:rsidRPr="00E90512">
        <w:rPr>
          <w:spacing w:val="-6"/>
          <w:sz w:val="22"/>
          <w:szCs w:val="22"/>
          <w:lang w:val="ro-RO"/>
        </w:rPr>
        <w:t xml:space="preserve">diversificarea canalelor de distribuţie a unuia şi aceluiaşi produs cu maximizarea profitului. </w:t>
      </w:r>
    </w:p>
    <w:p w:rsidR="00E90512" w:rsidRPr="00E90512" w:rsidRDefault="00E90512" w:rsidP="00E90512">
      <w:pPr>
        <w:pStyle w:val="a3"/>
        <w:numPr>
          <w:ilvl w:val="0"/>
          <w:numId w:val="5"/>
        </w:numPr>
        <w:spacing w:line="276" w:lineRule="auto"/>
        <w:jc w:val="both"/>
        <w:rPr>
          <w:spacing w:val="-6"/>
          <w:sz w:val="22"/>
          <w:szCs w:val="22"/>
          <w:lang w:val="ro-RO"/>
        </w:rPr>
      </w:pPr>
      <w:r w:rsidRPr="00E90512">
        <w:rPr>
          <w:spacing w:val="-6"/>
          <w:sz w:val="22"/>
          <w:szCs w:val="22"/>
          <w:lang w:val="ro-RO"/>
        </w:rPr>
        <w:t xml:space="preserve">redistribuirea internă a personalului şi micşorarea ponderii salariale în costul per unitate. </w:t>
      </w:r>
    </w:p>
    <w:p w:rsidR="00E90512" w:rsidRPr="00E90512" w:rsidRDefault="00E90512" w:rsidP="00E90512">
      <w:pPr>
        <w:pStyle w:val="a3"/>
        <w:numPr>
          <w:ilvl w:val="0"/>
          <w:numId w:val="5"/>
        </w:numPr>
        <w:spacing w:line="276" w:lineRule="auto"/>
        <w:jc w:val="both"/>
        <w:rPr>
          <w:spacing w:val="-6"/>
          <w:sz w:val="22"/>
          <w:szCs w:val="22"/>
          <w:lang w:val="ro-RO"/>
        </w:rPr>
      </w:pPr>
      <w:r w:rsidRPr="00E90512">
        <w:rPr>
          <w:spacing w:val="-6"/>
          <w:sz w:val="22"/>
          <w:szCs w:val="22"/>
          <w:lang w:val="ro-RO"/>
        </w:rPr>
        <w:t xml:space="preserve">o coordonare mai bună  a activităţilor. </w:t>
      </w:r>
    </w:p>
    <w:p w:rsidR="00E90512" w:rsidRPr="00E90512" w:rsidRDefault="00E90512" w:rsidP="00E90512">
      <w:pPr>
        <w:pStyle w:val="a3"/>
        <w:numPr>
          <w:ilvl w:val="0"/>
          <w:numId w:val="5"/>
        </w:numPr>
        <w:spacing w:line="276" w:lineRule="auto"/>
        <w:jc w:val="both"/>
        <w:rPr>
          <w:spacing w:val="-6"/>
          <w:sz w:val="22"/>
          <w:szCs w:val="22"/>
          <w:lang w:val="ro-RO"/>
        </w:rPr>
      </w:pPr>
      <w:r w:rsidRPr="00E90512">
        <w:rPr>
          <w:spacing w:val="-6"/>
          <w:sz w:val="22"/>
          <w:szCs w:val="22"/>
          <w:lang w:val="ro-RO"/>
        </w:rPr>
        <w:t>c</w:t>
      </w:r>
      <w:r w:rsidR="009844AA" w:rsidRPr="00E90512">
        <w:rPr>
          <w:spacing w:val="-6"/>
          <w:sz w:val="22"/>
          <w:szCs w:val="22"/>
          <w:lang w:val="ro-RO"/>
        </w:rPr>
        <w:t xml:space="preserve">rearea unui centru unic </w:t>
      </w:r>
      <w:r w:rsidR="004A201F" w:rsidRPr="00E90512">
        <w:rPr>
          <w:spacing w:val="-6"/>
          <w:sz w:val="22"/>
          <w:szCs w:val="22"/>
          <w:lang w:val="ro-RO"/>
        </w:rPr>
        <w:t xml:space="preserve">de </w:t>
      </w:r>
      <w:r w:rsidR="009844AA" w:rsidRPr="00E90512">
        <w:rPr>
          <w:spacing w:val="-6"/>
          <w:sz w:val="22"/>
          <w:szCs w:val="22"/>
          <w:lang w:val="ro-RO"/>
        </w:rPr>
        <w:t>producţie pentru cele 3 noi structuri</w:t>
      </w:r>
      <w:r w:rsidRPr="00E90512">
        <w:rPr>
          <w:spacing w:val="-6"/>
          <w:sz w:val="22"/>
          <w:szCs w:val="22"/>
          <w:lang w:val="ro-RO"/>
        </w:rPr>
        <w:t>:</w:t>
      </w:r>
      <w:r w:rsidR="004A201F" w:rsidRPr="00E90512">
        <w:rPr>
          <w:spacing w:val="-6"/>
          <w:sz w:val="22"/>
          <w:szCs w:val="22"/>
          <w:lang w:val="ro-RO"/>
        </w:rPr>
        <w:t xml:space="preserve"> </w:t>
      </w:r>
    </w:p>
    <w:p w:rsidR="00E90512" w:rsidRDefault="00E90512" w:rsidP="00E90512">
      <w:pPr>
        <w:pStyle w:val="a3"/>
        <w:numPr>
          <w:ilvl w:val="0"/>
          <w:numId w:val="5"/>
        </w:numPr>
        <w:spacing w:line="276" w:lineRule="auto"/>
        <w:jc w:val="both"/>
        <w:rPr>
          <w:spacing w:val="-6"/>
          <w:sz w:val="22"/>
          <w:szCs w:val="22"/>
          <w:lang w:val="ro-RO"/>
        </w:rPr>
      </w:pPr>
      <w:r w:rsidRPr="00E90512">
        <w:rPr>
          <w:spacing w:val="-6"/>
          <w:sz w:val="22"/>
          <w:szCs w:val="22"/>
          <w:lang w:val="ro-RO"/>
        </w:rPr>
        <w:t>e</w:t>
      </w:r>
      <w:r w:rsidR="009844AA" w:rsidRPr="00E90512">
        <w:rPr>
          <w:spacing w:val="-6"/>
          <w:sz w:val="22"/>
          <w:szCs w:val="22"/>
          <w:lang w:val="ro-RO"/>
        </w:rPr>
        <w:t>vitarea</w:t>
      </w:r>
      <w:r w:rsidRPr="00E90512">
        <w:rPr>
          <w:spacing w:val="-6"/>
          <w:sz w:val="22"/>
          <w:szCs w:val="22"/>
          <w:lang w:val="ro-RO"/>
        </w:rPr>
        <w:t xml:space="preserve"> </w:t>
      </w:r>
      <w:r w:rsidR="009844AA" w:rsidRPr="00E90512">
        <w:rPr>
          <w:spacing w:val="-6"/>
          <w:sz w:val="22"/>
          <w:szCs w:val="22"/>
          <w:lang w:val="ro-RO"/>
        </w:rPr>
        <w:t>cheltuielilor duble</w:t>
      </w:r>
      <w:r w:rsidR="004A201F" w:rsidRPr="00E90512">
        <w:rPr>
          <w:spacing w:val="-6"/>
          <w:sz w:val="22"/>
          <w:szCs w:val="22"/>
          <w:lang w:val="ro-RO"/>
        </w:rPr>
        <w:t xml:space="preserve"> pentru producţia de ştiri</w:t>
      </w:r>
    </w:p>
    <w:p w:rsidR="00E90512" w:rsidRDefault="00E90512" w:rsidP="00E90512">
      <w:pPr>
        <w:pStyle w:val="a3"/>
        <w:numPr>
          <w:ilvl w:val="0"/>
          <w:numId w:val="5"/>
        </w:numPr>
        <w:spacing w:line="276" w:lineRule="auto"/>
        <w:jc w:val="both"/>
        <w:rPr>
          <w:spacing w:val="-6"/>
          <w:sz w:val="22"/>
          <w:szCs w:val="22"/>
          <w:lang w:val="ro-RO"/>
        </w:rPr>
      </w:pPr>
      <w:r>
        <w:rPr>
          <w:spacing w:val="-6"/>
          <w:sz w:val="22"/>
          <w:szCs w:val="22"/>
          <w:lang w:val="ro-RO"/>
        </w:rPr>
        <w:t>evitarea pierderilor pentru întreţinerea locaţiilor amintite prin dinamizarea procesului de producţie</w:t>
      </w:r>
    </w:p>
    <w:p w:rsidR="00ED609C" w:rsidRDefault="00ED609C" w:rsidP="00E90512">
      <w:pPr>
        <w:pStyle w:val="a3"/>
        <w:numPr>
          <w:ilvl w:val="0"/>
          <w:numId w:val="5"/>
        </w:numPr>
        <w:spacing w:line="276" w:lineRule="auto"/>
        <w:jc w:val="both"/>
        <w:rPr>
          <w:spacing w:val="-6"/>
          <w:sz w:val="22"/>
          <w:szCs w:val="22"/>
          <w:lang w:val="ro-RO"/>
        </w:rPr>
      </w:pPr>
      <w:r>
        <w:rPr>
          <w:spacing w:val="-6"/>
          <w:sz w:val="22"/>
          <w:szCs w:val="22"/>
          <w:lang w:val="ro-RO"/>
        </w:rPr>
        <w:t>accesul in primul multiplex digital pentru al doilea canal public de televiziune</w:t>
      </w:r>
    </w:p>
    <w:p w:rsidR="00E90512" w:rsidRPr="00E90512" w:rsidRDefault="00E90512" w:rsidP="00E90512">
      <w:pPr>
        <w:pStyle w:val="a3"/>
        <w:numPr>
          <w:ilvl w:val="0"/>
          <w:numId w:val="5"/>
        </w:numPr>
        <w:spacing w:line="276" w:lineRule="auto"/>
        <w:jc w:val="both"/>
        <w:rPr>
          <w:spacing w:val="-6"/>
          <w:sz w:val="22"/>
          <w:szCs w:val="22"/>
          <w:lang w:val="ro-RO"/>
        </w:rPr>
      </w:pPr>
      <w:r>
        <w:rPr>
          <w:spacing w:val="-6"/>
          <w:sz w:val="22"/>
          <w:szCs w:val="22"/>
          <w:lang w:val="ro-RO"/>
        </w:rPr>
        <w:t>c</w:t>
      </w:r>
      <w:r w:rsidRPr="00E90512">
        <w:rPr>
          <w:spacing w:val="-6"/>
          <w:sz w:val="22"/>
          <w:szCs w:val="22"/>
          <w:lang w:val="ro-RO"/>
        </w:rPr>
        <w:t>rearea unui instrument puternic de contrapunere campaniei de manipulare declanşată la adresa Republicii Moldova. Acest obiectiv armonizează deplin cu statul de instituţie publică al Companiei „</w:t>
      </w:r>
      <w:proofErr w:type="spellStart"/>
      <w:r w:rsidRPr="00E90512">
        <w:rPr>
          <w:spacing w:val="-6"/>
          <w:sz w:val="22"/>
          <w:szCs w:val="22"/>
          <w:lang w:val="ro-RO"/>
        </w:rPr>
        <w:t>Teleradio-Moldova</w:t>
      </w:r>
      <w:proofErr w:type="spellEnd"/>
      <w:r w:rsidRPr="00E90512">
        <w:rPr>
          <w:spacing w:val="-6"/>
          <w:sz w:val="22"/>
          <w:szCs w:val="22"/>
          <w:lang w:val="ro-RO"/>
        </w:rPr>
        <w:t>”.</w:t>
      </w:r>
    </w:p>
    <w:p w:rsidR="001706C5" w:rsidRPr="00E90512" w:rsidRDefault="00E90512" w:rsidP="00E90512">
      <w:pPr>
        <w:spacing w:after="0" w:line="360" w:lineRule="auto"/>
        <w:jc w:val="both"/>
        <w:rPr>
          <w:rFonts w:ascii="Times New Roman" w:hAnsi="Times New Roman"/>
          <w:spacing w:val="-6"/>
          <w:sz w:val="24"/>
          <w:szCs w:val="24"/>
        </w:rPr>
      </w:pPr>
      <w:r>
        <w:rPr>
          <w:spacing w:val="-6"/>
        </w:rPr>
        <w:tab/>
      </w:r>
      <w:r w:rsidR="009844AA" w:rsidRPr="00E90512">
        <w:rPr>
          <w:rFonts w:ascii="Times New Roman" w:hAnsi="Times New Roman"/>
          <w:spacing w:val="-6"/>
          <w:sz w:val="24"/>
          <w:szCs w:val="24"/>
        </w:rPr>
        <w:t xml:space="preserve">Programele de ştiri vor fi redifuzate pe Moldova 1 sau Radio Moldova fără ca acestea să mai  </w:t>
      </w:r>
      <w:proofErr w:type="spellStart"/>
      <w:r w:rsidR="009844AA" w:rsidRPr="00E90512">
        <w:rPr>
          <w:rFonts w:ascii="Times New Roman" w:hAnsi="Times New Roman"/>
          <w:spacing w:val="-6"/>
          <w:sz w:val="24"/>
          <w:szCs w:val="24"/>
        </w:rPr>
        <w:t>cheltuie</w:t>
      </w:r>
      <w:proofErr w:type="spellEnd"/>
      <w:r w:rsidR="009844AA" w:rsidRPr="00E90512">
        <w:rPr>
          <w:rFonts w:ascii="Times New Roman" w:hAnsi="Times New Roman"/>
          <w:spacing w:val="-6"/>
          <w:sz w:val="24"/>
          <w:szCs w:val="24"/>
        </w:rPr>
        <w:t xml:space="preserve"> pentru producerea lor. Drept consecinţă Moldova 1 şi Radio Moldova se vor concentra exclusiv pe pro</w:t>
      </w:r>
      <w:r w:rsidR="004A201F" w:rsidRPr="00E90512">
        <w:rPr>
          <w:rFonts w:ascii="Times New Roman" w:hAnsi="Times New Roman"/>
          <w:spacing w:val="-6"/>
          <w:sz w:val="24"/>
          <w:szCs w:val="24"/>
        </w:rPr>
        <w:t xml:space="preserve">ducerea programelor radio şi tv, care vor trebuie să devină în mod obligatoriu mai bune. </w:t>
      </w:r>
    </w:p>
    <w:p w:rsidR="00455A1B" w:rsidRDefault="00E22194" w:rsidP="00E90512">
      <w:pPr>
        <w:pStyle w:val="a3"/>
        <w:spacing w:line="360" w:lineRule="auto"/>
        <w:ind w:left="0"/>
        <w:jc w:val="both"/>
        <w:rPr>
          <w:spacing w:val="-6"/>
          <w:lang w:val="ro-RO"/>
        </w:rPr>
      </w:pPr>
      <w:r>
        <w:rPr>
          <w:spacing w:val="-6"/>
          <w:lang w:val="ro-RO"/>
        </w:rPr>
        <w:tab/>
      </w:r>
      <w:r w:rsidR="001706C5">
        <w:rPr>
          <w:spacing w:val="-6"/>
          <w:lang w:val="ro-RO"/>
        </w:rPr>
        <w:t xml:space="preserve">IPNA </w:t>
      </w:r>
      <w:r w:rsidR="00455A1B">
        <w:rPr>
          <w:spacing w:val="-6"/>
          <w:lang w:val="ro-RO"/>
        </w:rPr>
        <w:t xml:space="preserve">are suficiente resurse tehnice si umane pentru a realiza acest proiect. Elementul cel mai important este locaţia pentru care </w:t>
      </w:r>
      <w:proofErr w:type="spellStart"/>
      <w:r w:rsidR="00455A1B">
        <w:rPr>
          <w:spacing w:val="-6"/>
          <w:lang w:val="ro-RO"/>
        </w:rPr>
        <w:t>Teleradio</w:t>
      </w:r>
      <w:r w:rsidR="0039431F">
        <w:rPr>
          <w:spacing w:val="-6"/>
          <w:lang w:val="ro-RO"/>
        </w:rPr>
        <w:t>-</w:t>
      </w:r>
      <w:r w:rsidR="00455A1B">
        <w:rPr>
          <w:spacing w:val="-6"/>
          <w:lang w:val="ro-RO"/>
        </w:rPr>
        <w:t>Moldova</w:t>
      </w:r>
      <w:proofErr w:type="spellEnd"/>
      <w:r w:rsidR="00455A1B">
        <w:rPr>
          <w:spacing w:val="-6"/>
          <w:lang w:val="ro-RO"/>
        </w:rPr>
        <w:t xml:space="preserve"> nu trebuie să cheltuiască.  Distribuţia postului  Moldova 24 se va face exclusiv prin reţelele </w:t>
      </w:r>
      <w:proofErr w:type="spellStart"/>
      <w:r w:rsidR="00455A1B">
        <w:rPr>
          <w:spacing w:val="-6"/>
          <w:lang w:val="ro-RO"/>
        </w:rPr>
        <w:t>Moldtelecom</w:t>
      </w:r>
      <w:proofErr w:type="spellEnd"/>
      <w:r w:rsidR="00455A1B">
        <w:rPr>
          <w:spacing w:val="-6"/>
          <w:lang w:val="ro-RO"/>
        </w:rPr>
        <w:t xml:space="preserve"> şi de cablu, pentru a evita Radiocomunicaţii şi implicit dublarea cheltuielilor pentru antenă. În cazul portalului de ştiri avem nevoie de un nou concept care să corespundă aşteptărilor pieţei. </w:t>
      </w:r>
    </w:p>
    <w:p w:rsidR="009844AA" w:rsidRDefault="008B7574" w:rsidP="00E90512">
      <w:pPr>
        <w:pStyle w:val="a3"/>
        <w:spacing w:line="360" w:lineRule="auto"/>
        <w:ind w:left="0"/>
        <w:jc w:val="both"/>
        <w:rPr>
          <w:spacing w:val="-6"/>
          <w:lang w:val="ro-RO"/>
        </w:rPr>
      </w:pPr>
      <w:r>
        <w:rPr>
          <w:spacing w:val="-6"/>
          <w:lang w:val="ro-RO"/>
        </w:rPr>
        <w:t xml:space="preserve">În consecinţă </w:t>
      </w:r>
      <w:proofErr w:type="spellStart"/>
      <w:r>
        <w:rPr>
          <w:spacing w:val="-6"/>
          <w:lang w:val="ro-RO"/>
        </w:rPr>
        <w:t>Teleradio-</w:t>
      </w:r>
      <w:r w:rsidR="00455A1B">
        <w:rPr>
          <w:spacing w:val="-6"/>
          <w:lang w:val="ro-RO"/>
        </w:rPr>
        <w:t>Moldova</w:t>
      </w:r>
      <w:proofErr w:type="spellEnd"/>
      <w:r w:rsidR="00455A1B">
        <w:rPr>
          <w:spacing w:val="-6"/>
          <w:lang w:val="ro-RO"/>
        </w:rPr>
        <w:t xml:space="preserve"> va reuşi să-şi diversifice produsele şi căile de distribuţie, dar lucrul cel mai important e că produsele companie </w:t>
      </w:r>
      <w:r w:rsidR="007F343F">
        <w:rPr>
          <w:spacing w:val="-6"/>
          <w:lang w:val="ro-RO"/>
        </w:rPr>
        <w:t xml:space="preserve">se </w:t>
      </w:r>
      <w:r w:rsidR="00455A1B">
        <w:rPr>
          <w:spacing w:val="-6"/>
          <w:lang w:val="ro-RO"/>
        </w:rPr>
        <w:t xml:space="preserve">vor </w:t>
      </w:r>
      <w:r w:rsidR="007F343F">
        <w:rPr>
          <w:spacing w:val="-6"/>
          <w:lang w:val="ro-RO"/>
        </w:rPr>
        <w:t xml:space="preserve">ieftini odată cu utilizarea procedeului de producţie fără reziduu. </w:t>
      </w:r>
      <w:r w:rsidR="004A201F">
        <w:rPr>
          <w:spacing w:val="-6"/>
          <w:lang w:val="ro-RO"/>
        </w:rPr>
        <w:t xml:space="preserve">Sper ca într-un termen de 3 ani să reuşim prin dezvoltarea departamentului documentaristică inaugurarea postului Moldova 2 bazat exclusiv pe acest gen de programe. </w:t>
      </w:r>
    </w:p>
    <w:p w:rsidR="00F05DB2" w:rsidRDefault="004A201F" w:rsidP="00E90512">
      <w:pPr>
        <w:spacing w:line="360" w:lineRule="auto"/>
        <w:ind w:firstLine="708"/>
        <w:jc w:val="both"/>
      </w:pPr>
      <w:r>
        <w:rPr>
          <w:rFonts w:ascii="Times New Roman" w:hAnsi="Times New Roman"/>
          <w:sz w:val="24"/>
          <w:szCs w:val="24"/>
        </w:rPr>
        <w:t xml:space="preserve">În final vreau să accentuez că </w:t>
      </w:r>
      <w:r w:rsidR="007F4775" w:rsidRPr="00736C45">
        <w:rPr>
          <w:rFonts w:ascii="Times New Roman" w:hAnsi="Times New Roman"/>
          <w:sz w:val="24"/>
          <w:szCs w:val="24"/>
        </w:rPr>
        <w:t xml:space="preserve">reforma la </w:t>
      </w:r>
      <w:r w:rsidR="007F4775">
        <w:rPr>
          <w:rFonts w:ascii="Times New Roman" w:hAnsi="Times New Roman"/>
          <w:spacing w:val="-6"/>
          <w:sz w:val="24"/>
          <w:szCs w:val="24"/>
        </w:rPr>
        <w:t xml:space="preserve">IPNA Compania </w:t>
      </w:r>
      <w:r w:rsidR="007F4775" w:rsidRPr="00E20E49">
        <w:rPr>
          <w:rFonts w:ascii="Times New Roman" w:hAnsi="Times New Roman"/>
          <w:spacing w:val="-6"/>
          <w:sz w:val="24"/>
          <w:szCs w:val="24"/>
        </w:rPr>
        <w:t>“</w:t>
      </w:r>
      <w:proofErr w:type="spellStart"/>
      <w:r w:rsidR="007F4775" w:rsidRPr="00E20E49">
        <w:rPr>
          <w:rFonts w:ascii="Times New Roman" w:hAnsi="Times New Roman"/>
          <w:spacing w:val="-6"/>
          <w:sz w:val="24"/>
          <w:szCs w:val="24"/>
        </w:rPr>
        <w:t>Teleradio-Moldova</w:t>
      </w:r>
      <w:proofErr w:type="spellEnd"/>
      <w:r w:rsidR="007F4775" w:rsidRPr="00E20E49">
        <w:rPr>
          <w:rFonts w:ascii="Times New Roman" w:hAnsi="Times New Roman"/>
          <w:spacing w:val="-6"/>
          <w:sz w:val="24"/>
          <w:szCs w:val="24"/>
        </w:rPr>
        <w:t>”</w:t>
      </w:r>
      <w:r w:rsidR="007F4775" w:rsidRPr="00736C45">
        <w:rPr>
          <w:rFonts w:ascii="Times New Roman" w:hAnsi="Times New Roman"/>
          <w:sz w:val="24"/>
          <w:szCs w:val="24"/>
        </w:rPr>
        <w:t xml:space="preserve"> nu are scopul doar să refacă handicapul teh</w:t>
      </w:r>
      <w:r w:rsidR="007F4775">
        <w:rPr>
          <w:rFonts w:ascii="Times New Roman" w:hAnsi="Times New Roman"/>
          <w:sz w:val="24"/>
          <w:szCs w:val="24"/>
        </w:rPr>
        <w:t>no</w:t>
      </w:r>
      <w:r w:rsidR="007F4775" w:rsidRPr="00736C45">
        <w:rPr>
          <w:rFonts w:ascii="Times New Roman" w:hAnsi="Times New Roman"/>
          <w:sz w:val="24"/>
          <w:szCs w:val="24"/>
        </w:rPr>
        <w:t xml:space="preserve">logic, ci şi să o facă performată la acest capitol. Fără a ţine cont de tendinţele pieţei nu cred că este posibil. Lumea este într-o continuă schimbare, ritmul de dezvoltare este uneori atât de mare încât abia dacă mai reuşim să îl urmărim. Chiar şi în aceste condiţii </w:t>
      </w:r>
      <w:r w:rsidR="007F4775" w:rsidRPr="00E20E49">
        <w:rPr>
          <w:rFonts w:ascii="Times New Roman" w:hAnsi="Times New Roman"/>
          <w:spacing w:val="-6"/>
          <w:sz w:val="24"/>
          <w:szCs w:val="24"/>
        </w:rPr>
        <w:t>“</w:t>
      </w:r>
      <w:proofErr w:type="spellStart"/>
      <w:r w:rsidR="007F4775" w:rsidRPr="00E20E49">
        <w:rPr>
          <w:rFonts w:ascii="Times New Roman" w:hAnsi="Times New Roman"/>
          <w:spacing w:val="-6"/>
          <w:sz w:val="24"/>
          <w:szCs w:val="24"/>
        </w:rPr>
        <w:t>Teleradio-Moldova</w:t>
      </w:r>
      <w:proofErr w:type="spellEnd"/>
      <w:r w:rsidR="007F4775" w:rsidRPr="00E20E49">
        <w:rPr>
          <w:rFonts w:ascii="Times New Roman" w:hAnsi="Times New Roman"/>
          <w:spacing w:val="-6"/>
          <w:sz w:val="24"/>
          <w:szCs w:val="24"/>
        </w:rPr>
        <w:t>”</w:t>
      </w:r>
      <w:r w:rsidR="007F4775">
        <w:rPr>
          <w:rFonts w:ascii="Times New Roman" w:hAnsi="Times New Roman"/>
          <w:spacing w:val="-6"/>
          <w:sz w:val="24"/>
          <w:szCs w:val="24"/>
        </w:rPr>
        <w:t xml:space="preserve"> </w:t>
      </w:r>
      <w:r w:rsidR="007F4775" w:rsidRPr="00736C45">
        <w:rPr>
          <w:rFonts w:ascii="Times New Roman" w:hAnsi="Times New Roman"/>
          <w:sz w:val="24"/>
          <w:szCs w:val="24"/>
        </w:rPr>
        <w:t xml:space="preserve">trebuie să revină în pas cu modernitatea şi să facă faţă acestor provocări. </w:t>
      </w:r>
    </w:p>
    <w:sectPr w:rsidR="00F05DB2" w:rsidSect="00A66999">
      <w:pgSz w:w="11907" w:h="16840" w:code="9"/>
      <w:pgMar w:top="1276" w:right="1134" w:bottom="851" w:left="1418"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5B67"/>
    <w:multiLevelType w:val="hybridMultilevel"/>
    <w:tmpl w:val="A4D287F0"/>
    <w:lvl w:ilvl="0" w:tplc="98DC991C">
      <w:start w:val="1"/>
      <w:numFmt w:val="upperRoman"/>
      <w:lvlText w:val="%1."/>
      <w:lvlJc w:val="righ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23DF6A04"/>
    <w:multiLevelType w:val="multilevel"/>
    <w:tmpl w:val="04190021"/>
    <w:lvl w:ilvl="0">
      <w:start w:val="1"/>
      <w:numFmt w:val="bullet"/>
      <w:lvlText w:val=""/>
      <w:lvlJc w:val="left"/>
      <w:pPr>
        <w:ind w:left="1776" w:hanging="360"/>
      </w:pPr>
      <w:rPr>
        <w:rFonts w:ascii="Wingdings" w:hAnsi="Wingdings" w:hint="default"/>
      </w:rPr>
    </w:lvl>
    <w:lvl w:ilvl="1">
      <w:start w:val="1"/>
      <w:numFmt w:val="bullet"/>
      <w:lvlText w:val=""/>
      <w:lvlJc w:val="left"/>
      <w:pPr>
        <w:ind w:left="2136" w:hanging="360"/>
      </w:pPr>
      <w:rPr>
        <w:rFonts w:ascii="Wingdings" w:hAnsi="Wingdings" w:hint="default"/>
      </w:rPr>
    </w:lvl>
    <w:lvl w:ilvl="2">
      <w:start w:val="1"/>
      <w:numFmt w:val="bullet"/>
      <w:lvlText w:val=""/>
      <w:lvlJc w:val="left"/>
      <w:pPr>
        <w:ind w:left="2496" w:hanging="360"/>
      </w:pPr>
      <w:rPr>
        <w:rFonts w:ascii="Wingdings" w:hAnsi="Wingdings" w:hint="default"/>
      </w:rPr>
    </w:lvl>
    <w:lvl w:ilvl="3">
      <w:start w:val="1"/>
      <w:numFmt w:val="bullet"/>
      <w:lvlText w:val=""/>
      <w:lvlJc w:val="left"/>
      <w:pPr>
        <w:ind w:left="2856" w:hanging="360"/>
      </w:pPr>
      <w:rPr>
        <w:rFonts w:ascii="Symbol" w:hAnsi="Symbol" w:hint="default"/>
      </w:rPr>
    </w:lvl>
    <w:lvl w:ilvl="4">
      <w:start w:val="1"/>
      <w:numFmt w:val="bullet"/>
      <w:lvlText w:val=""/>
      <w:lvlJc w:val="left"/>
      <w:pPr>
        <w:ind w:left="3216" w:hanging="360"/>
      </w:pPr>
      <w:rPr>
        <w:rFonts w:ascii="Symbol" w:hAnsi="Symbol"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3936" w:hanging="360"/>
      </w:pPr>
      <w:rPr>
        <w:rFonts w:ascii="Wingdings" w:hAnsi="Wingdings" w:hint="default"/>
      </w:rPr>
    </w:lvl>
    <w:lvl w:ilvl="7">
      <w:start w:val="1"/>
      <w:numFmt w:val="bullet"/>
      <w:lvlText w:val=""/>
      <w:lvlJc w:val="left"/>
      <w:pPr>
        <w:ind w:left="4296" w:hanging="360"/>
      </w:pPr>
      <w:rPr>
        <w:rFonts w:ascii="Symbol" w:hAnsi="Symbol" w:hint="default"/>
      </w:rPr>
    </w:lvl>
    <w:lvl w:ilvl="8">
      <w:start w:val="1"/>
      <w:numFmt w:val="bullet"/>
      <w:lvlText w:val=""/>
      <w:lvlJc w:val="left"/>
      <w:pPr>
        <w:ind w:left="4656" w:hanging="360"/>
      </w:pPr>
      <w:rPr>
        <w:rFonts w:ascii="Symbol" w:hAnsi="Symbol" w:hint="default"/>
      </w:rPr>
    </w:lvl>
  </w:abstractNum>
  <w:abstractNum w:abstractNumId="2">
    <w:nsid w:val="2682121E"/>
    <w:multiLevelType w:val="hybridMultilevel"/>
    <w:tmpl w:val="0978B5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5F62AA"/>
    <w:multiLevelType w:val="hybridMultilevel"/>
    <w:tmpl w:val="DEA03008"/>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793946DC"/>
    <w:multiLevelType w:val="hybridMultilevel"/>
    <w:tmpl w:val="4872CC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F4775"/>
    <w:rsid w:val="00001379"/>
    <w:rsid w:val="000040C3"/>
    <w:rsid w:val="000177AD"/>
    <w:rsid w:val="00023B83"/>
    <w:rsid w:val="00040054"/>
    <w:rsid w:val="00041105"/>
    <w:rsid w:val="00041D85"/>
    <w:rsid w:val="0004209C"/>
    <w:rsid w:val="0004661F"/>
    <w:rsid w:val="000539DA"/>
    <w:rsid w:val="0006221A"/>
    <w:rsid w:val="00064672"/>
    <w:rsid w:val="00066070"/>
    <w:rsid w:val="0006649F"/>
    <w:rsid w:val="00067480"/>
    <w:rsid w:val="00081717"/>
    <w:rsid w:val="000824FD"/>
    <w:rsid w:val="00083187"/>
    <w:rsid w:val="0008570F"/>
    <w:rsid w:val="000868DA"/>
    <w:rsid w:val="00086A79"/>
    <w:rsid w:val="00087CE5"/>
    <w:rsid w:val="00092B2A"/>
    <w:rsid w:val="00095F1B"/>
    <w:rsid w:val="000968AF"/>
    <w:rsid w:val="00096C1E"/>
    <w:rsid w:val="00097938"/>
    <w:rsid w:val="000A748D"/>
    <w:rsid w:val="000B0927"/>
    <w:rsid w:val="000B797A"/>
    <w:rsid w:val="000C188D"/>
    <w:rsid w:val="000C31F5"/>
    <w:rsid w:val="000C66B1"/>
    <w:rsid w:val="000D0F34"/>
    <w:rsid w:val="000D70AD"/>
    <w:rsid w:val="000E6891"/>
    <w:rsid w:val="000E6CD7"/>
    <w:rsid w:val="000E7404"/>
    <w:rsid w:val="000E7F52"/>
    <w:rsid w:val="000F13D3"/>
    <w:rsid w:val="000F607D"/>
    <w:rsid w:val="00100A50"/>
    <w:rsid w:val="0010541C"/>
    <w:rsid w:val="00111D3F"/>
    <w:rsid w:val="00113B14"/>
    <w:rsid w:val="00113CC6"/>
    <w:rsid w:val="0011458B"/>
    <w:rsid w:val="0011532D"/>
    <w:rsid w:val="0012043D"/>
    <w:rsid w:val="001250D4"/>
    <w:rsid w:val="001321C0"/>
    <w:rsid w:val="0013355D"/>
    <w:rsid w:val="0013410A"/>
    <w:rsid w:val="0014078D"/>
    <w:rsid w:val="00143E98"/>
    <w:rsid w:val="00145D27"/>
    <w:rsid w:val="001474F0"/>
    <w:rsid w:val="00153A57"/>
    <w:rsid w:val="001607B8"/>
    <w:rsid w:val="0016520F"/>
    <w:rsid w:val="001706C5"/>
    <w:rsid w:val="00170BC0"/>
    <w:rsid w:val="00175275"/>
    <w:rsid w:val="001756C2"/>
    <w:rsid w:val="00183604"/>
    <w:rsid w:val="001873F5"/>
    <w:rsid w:val="001900B5"/>
    <w:rsid w:val="00192041"/>
    <w:rsid w:val="001940F7"/>
    <w:rsid w:val="001A220E"/>
    <w:rsid w:val="001A5925"/>
    <w:rsid w:val="001A5D67"/>
    <w:rsid w:val="001B5162"/>
    <w:rsid w:val="001C47F6"/>
    <w:rsid w:val="001D4897"/>
    <w:rsid w:val="001D4917"/>
    <w:rsid w:val="001D4B98"/>
    <w:rsid w:val="001D631F"/>
    <w:rsid w:val="001E1C35"/>
    <w:rsid w:val="001E55B4"/>
    <w:rsid w:val="001F5B4C"/>
    <w:rsid w:val="00200F06"/>
    <w:rsid w:val="00205717"/>
    <w:rsid w:val="002130B0"/>
    <w:rsid w:val="0021584D"/>
    <w:rsid w:val="002215FC"/>
    <w:rsid w:val="00222401"/>
    <w:rsid w:val="0023215E"/>
    <w:rsid w:val="00232B16"/>
    <w:rsid w:val="002377E6"/>
    <w:rsid w:val="0024088D"/>
    <w:rsid w:val="0024128C"/>
    <w:rsid w:val="00242DFA"/>
    <w:rsid w:val="00250C97"/>
    <w:rsid w:val="00253E11"/>
    <w:rsid w:val="00254891"/>
    <w:rsid w:val="002647B0"/>
    <w:rsid w:val="00273DEF"/>
    <w:rsid w:val="00274E9B"/>
    <w:rsid w:val="00276E1D"/>
    <w:rsid w:val="00277176"/>
    <w:rsid w:val="00283AC4"/>
    <w:rsid w:val="00287358"/>
    <w:rsid w:val="002874F7"/>
    <w:rsid w:val="00287F66"/>
    <w:rsid w:val="00294120"/>
    <w:rsid w:val="00295DFB"/>
    <w:rsid w:val="002A19C0"/>
    <w:rsid w:val="002A30F1"/>
    <w:rsid w:val="002A5027"/>
    <w:rsid w:val="002A6138"/>
    <w:rsid w:val="002A6C73"/>
    <w:rsid w:val="002B26E3"/>
    <w:rsid w:val="002B3A36"/>
    <w:rsid w:val="002C164F"/>
    <w:rsid w:val="002D7877"/>
    <w:rsid w:val="002E1169"/>
    <w:rsid w:val="002E298B"/>
    <w:rsid w:val="002E3258"/>
    <w:rsid w:val="002F3AF1"/>
    <w:rsid w:val="002F5F62"/>
    <w:rsid w:val="00300847"/>
    <w:rsid w:val="00304B15"/>
    <w:rsid w:val="003108E9"/>
    <w:rsid w:val="003134CE"/>
    <w:rsid w:val="00315DB8"/>
    <w:rsid w:val="003303A8"/>
    <w:rsid w:val="00330FC1"/>
    <w:rsid w:val="00335CDB"/>
    <w:rsid w:val="0034683D"/>
    <w:rsid w:val="00346922"/>
    <w:rsid w:val="00347C37"/>
    <w:rsid w:val="00351B0A"/>
    <w:rsid w:val="00357CD6"/>
    <w:rsid w:val="003608F9"/>
    <w:rsid w:val="003661A2"/>
    <w:rsid w:val="00372B04"/>
    <w:rsid w:val="00373DA5"/>
    <w:rsid w:val="00380862"/>
    <w:rsid w:val="00381086"/>
    <w:rsid w:val="003817F6"/>
    <w:rsid w:val="00382081"/>
    <w:rsid w:val="00383EC7"/>
    <w:rsid w:val="00385046"/>
    <w:rsid w:val="00393C9C"/>
    <w:rsid w:val="0039431F"/>
    <w:rsid w:val="003A5B0B"/>
    <w:rsid w:val="003A6830"/>
    <w:rsid w:val="003B057F"/>
    <w:rsid w:val="003B2F3E"/>
    <w:rsid w:val="003B4077"/>
    <w:rsid w:val="003C451A"/>
    <w:rsid w:val="003D00AB"/>
    <w:rsid w:val="003D0772"/>
    <w:rsid w:val="003D4773"/>
    <w:rsid w:val="003D5E16"/>
    <w:rsid w:val="003E7726"/>
    <w:rsid w:val="003E776C"/>
    <w:rsid w:val="003E7B03"/>
    <w:rsid w:val="003F42BE"/>
    <w:rsid w:val="00403EF1"/>
    <w:rsid w:val="0041002E"/>
    <w:rsid w:val="00413369"/>
    <w:rsid w:val="00414C84"/>
    <w:rsid w:val="00423100"/>
    <w:rsid w:val="00431997"/>
    <w:rsid w:val="00431B02"/>
    <w:rsid w:val="0043222A"/>
    <w:rsid w:val="00433EBC"/>
    <w:rsid w:val="00434638"/>
    <w:rsid w:val="00445BD3"/>
    <w:rsid w:val="0045327E"/>
    <w:rsid w:val="00453B4E"/>
    <w:rsid w:val="0045452B"/>
    <w:rsid w:val="00455A1B"/>
    <w:rsid w:val="00465CA3"/>
    <w:rsid w:val="004674CF"/>
    <w:rsid w:val="004702F3"/>
    <w:rsid w:val="00470D6C"/>
    <w:rsid w:val="0047330C"/>
    <w:rsid w:val="00475F47"/>
    <w:rsid w:val="0047602D"/>
    <w:rsid w:val="00480D91"/>
    <w:rsid w:val="00483125"/>
    <w:rsid w:val="004833E3"/>
    <w:rsid w:val="00485E98"/>
    <w:rsid w:val="00486183"/>
    <w:rsid w:val="004905C7"/>
    <w:rsid w:val="00491200"/>
    <w:rsid w:val="004919E6"/>
    <w:rsid w:val="00495FE9"/>
    <w:rsid w:val="004A201F"/>
    <w:rsid w:val="004A5581"/>
    <w:rsid w:val="004A6AB7"/>
    <w:rsid w:val="004A7A75"/>
    <w:rsid w:val="004B7E34"/>
    <w:rsid w:val="004C05A6"/>
    <w:rsid w:val="004C4CE8"/>
    <w:rsid w:val="004C550E"/>
    <w:rsid w:val="004D2C67"/>
    <w:rsid w:val="004D3DCF"/>
    <w:rsid w:val="004D4AA7"/>
    <w:rsid w:val="004D632E"/>
    <w:rsid w:val="004D6691"/>
    <w:rsid w:val="004D7595"/>
    <w:rsid w:val="004E43E8"/>
    <w:rsid w:val="004E5375"/>
    <w:rsid w:val="004E64D6"/>
    <w:rsid w:val="004F39E7"/>
    <w:rsid w:val="004F4648"/>
    <w:rsid w:val="004F4A0E"/>
    <w:rsid w:val="004F74D9"/>
    <w:rsid w:val="004F7C7A"/>
    <w:rsid w:val="00503713"/>
    <w:rsid w:val="0050371B"/>
    <w:rsid w:val="00505DE2"/>
    <w:rsid w:val="00510149"/>
    <w:rsid w:val="005127C0"/>
    <w:rsid w:val="00512BC1"/>
    <w:rsid w:val="00526857"/>
    <w:rsid w:val="005271BB"/>
    <w:rsid w:val="005354ED"/>
    <w:rsid w:val="0055032C"/>
    <w:rsid w:val="00553EDD"/>
    <w:rsid w:val="00561BBB"/>
    <w:rsid w:val="00563DBA"/>
    <w:rsid w:val="00563FBC"/>
    <w:rsid w:val="0057232A"/>
    <w:rsid w:val="00572A28"/>
    <w:rsid w:val="00576F22"/>
    <w:rsid w:val="00581272"/>
    <w:rsid w:val="0058712E"/>
    <w:rsid w:val="0059378D"/>
    <w:rsid w:val="00593D08"/>
    <w:rsid w:val="00593DB7"/>
    <w:rsid w:val="00596A43"/>
    <w:rsid w:val="005A1246"/>
    <w:rsid w:val="005A4299"/>
    <w:rsid w:val="005B2493"/>
    <w:rsid w:val="005B5512"/>
    <w:rsid w:val="005D0EA0"/>
    <w:rsid w:val="005D720E"/>
    <w:rsid w:val="005E08AD"/>
    <w:rsid w:val="005E348A"/>
    <w:rsid w:val="005F1645"/>
    <w:rsid w:val="005F5A7E"/>
    <w:rsid w:val="005F70FA"/>
    <w:rsid w:val="00601DF7"/>
    <w:rsid w:val="0061167F"/>
    <w:rsid w:val="00626621"/>
    <w:rsid w:val="006325DB"/>
    <w:rsid w:val="0063287C"/>
    <w:rsid w:val="00634106"/>
    <w:rsid w:val="00635AA3"/>
    <w:rsid w:val="00652DE0"/>
    <w:rsid w:val="00654317"/>
    <w:rsid w:val="0065534B"/>
    <w:rsid w:val="00655A1D"/>
    <w:rsid w:val="0065780A"/>
    <w:rsid w:val="006578F5"/>
    <w:rsid w:val="00660EE3"/>
    <w:rsid w:val="00664A7F"/>
    <w:rsid w:val="00680548"/>
    <w:rsid w:val="00681EC9"/>
    <w:rsid w:val="00685600"/>
    <w:rsid w:val="00687E6A"/>
    <w:rsid w:val="00687F5E"/>
    <w:rsid w:val="0069305B"/>
    <w:rsid w:val="006940FE"/>
    <w:rsid w:val="006959F0"/>
    <w:rsid w:val="00697CAC"/>
    <w:rsid w:val="006A19BF"/>
    <w:rsid w:val="006B0C7D"/>
    <w:rsid w:val="006B41D7"/>
    <w:rsid w:val="006B4C3C"/>
    <w:rsid w:val="006B4C63"/>
    <w:rsid w:val="006C0750"/>
    <w:rsid w:val="006D5146"/>
    <w:rsid w:val="006E005F"/>
    <w:rsid w:val="006E1828"/>
    <w:rsid w:val="006E2C34"/>
    <w:rsid w:val="006E5826"/>
    <w:rsid w:val="006E5D8C"/>
    <w:rsid w:val="006F19C5"/>
    <w:rsid w:val="007000F2"/>
    <w:rsid w:val="0070227C"/>
    <w:rsid w:val="0071073F"/>
    <w:rsid w:val="007109AD"/>
    <w:rsid w:val="00711146"/>
    <w:rsid w:val="00715CE8"/>
    <w:rsid w:val="00715EB9"/>
    <w:rsid w:val="00720772"/>
    <w:rsid w:val="00721709"/>
    <w:rsid w:val="00721E3C"/>
    <w:rsid w:val="00725178"/>
    <w:rsid w:val="00731210"/>
    <w:rsid w:val="0073146C"/>
    <w:rsid w:val="0073289C"/>
    <w:rsid w:val="007328F4"/>
    <w:rsid w:val="00732D8C"/>
    <w:rsid w:val="00737F7D"/>
    <w:rsid w:val="00740A1F"/>
    <w:rsid w:val="00741D69"/>
    <w:rsid w:val="0074475F"/>
    <w:rsid w:val="00746648"/>
    <w:rsid w:val="00754B18"/>
    <w:rsid w:val="00756C26"/>
    <w:rsid w:val="00765494"/>
    <w:rsid w:val="00771DB3"/>
    <w:rsid w:val="00772ED5"/>
    <w:rsid w:val="0077644F"/>
    <w:rsid w:val="0078238A"/>
    <w:rsid w:val="0078667B"/>
    <w:rsid w:val="00790FDF"/>
    <w:rsid w:val="00794DC2"/>
    <w:rsid w:val="007B1D5A"/>
    <w:rsid w:val="007B4617"/>
    <w:rsid w:val="007D10E9"/>
    <w:rsid w:val="007D49CA"/>
    <w:rsid w:val="007E0DB7"/>
    <w:rsid w:val="007E10E0"/>
    <w:rsid w:val="007E3A70"/>
    <w:rsid w:val="007E6026"/>
    <w:rsid w:val="007E71C3"/>
    <w:rsid w:val="007F2623"/>
    <w:rsid w:val="007F31C1"/>
    <w:rsid w:val="007F343F"/>
    <w:rsid w:val="007F4775"/>
    <w:rsid w:val="008010E9"/>
    <w:rsid w:val="00802040"/>
    <w:rsid w:val="008116A7"/>
    <w:rsid w:val="0082006B"/>
    <w:rsid w:val="00823D2C"/>
    <w:rsid w:val="00825723"/>
    <w:rsid w:val="008268F1"/>
    <w:rsid w:val="0083286B"/>
    <w:rsid w:val="00840C63"/>
    <w:rsid w:val="00840FF5"/>
    <w:rsid w:val="00845823"/>
    <w:rsid w:val="00847AF4"/>
    <w:rsid w:val="00852454"/>
    <w:rsid w:val="008530B2"/>
    <w:rsid w:val="00866810"/>
    <w:rsid w:val="0086780B"/>
    <w:rsid w:val="00874FF8"/>
    <w:rsid w:val="008826D4"/>
    <w:rsid w:val="008861A2"/>
    <w:rsid w:val="0089149A"/>
    <w:rsid w:val="00891970"/>
    <w:rsid w:val="008A1578"/>
    <w:rsid w:val="008B0A8E"/>
    <w:rsid w:val="008B7574"/>
    <w:rsid w:val="008C0540"/>
    <w:rsid w:val="008C3E31"/>
    <w:rsid w:val="008C485A"/>
    <w:rsid w:val="008C4A99"/>
    <w:rsid w:val="008D4D69"/>
    <w:rsid w:val="008F70B5"/>
    <w:rsid w:val="009012D5"/>
    <w:rsid w:val="00904A86"/>
    <w:rsid w:val="00907E5F"/>
    <w:rsid w:val="009121D4"/>
    <w:rsid w:val="009126B9"/>
    <w:rsid w:val="009167C9"/>
    <w:rsid w:val="00926970"/>
    <w:rsid w:val="009279AF"/>
    <w:rsid w:val="009309D3"/>
    <w:rsid w:val="00930CC0"/>
    <w:rsid w:val="00931A10"/>
    <w:rsid w:val="00937107"/>
    <w:rsid w:val="00937993"/>
    <w:rsid w:val="00942B70"/>
    <w:rsid w:val="00943AA0"/>
    <w:rsid w:val="00946A84"/>
    <w:rsid w:val="00947E67"/>
    <w:rsid w:val="0095155A"/>
    <w:rsid w:val="009541E2"/>
    <w:rsid w:val="00956DBA"/>
    <w:rsid w:val="0095706B"/>
    <w:rsid w:val="009573B3"/>
    <w:rsid w:val="00962E42"/>
    <w:rsid w:val="009743DD"/>
    <w:rsid w:val="00976B06"/>
    <w:rsid w:val="00981F6F"/>
    <w:rsid w:val="00982ADE"/>
    <w:rsid w:val="009844AA"/>
    <w:rsid w:val="00987849"/>
    <w:rsid w:val="00987CDE"/>
    <w:rsid w:val="00987DB8"/>
    <w:rsid w:val="00991B53"/>
    <w:rsid w:val="0099624B"/>
    <w:rsid w:val="009A04AD"/>
    <w:rsid w:val="009A2416"/>
    <w:rsid w:val="009B1881"/>
    <w:rsid w:val="009B1EE6"/>
    <w:rsid w:val="009C01F3"/>
    <w:rsid w:val="009C17DE"/>
    <w:rsid w:val="009C4484"/>
    <w:rsid w:val="009D1F8C"/>
    <w:rsid w:val="009D3972"/>
    <w:rsid w:val="009D6F78"/>
    <w:rsid w:val="009E214F"/>
    <w:rsid w:val="009E6ECE"/>
    <w:rsid w:val="009F5804"/>
    <w:rsid w:val="00A07468"/>
    <w:rsid w:val="00A1642D"/>
    <w:rsid w:val="00A21C4E"/>
    <w:rsid w:val="00A27039"/>
    <w:rsid w:val="00A30638"/>
    <w:rsid w:val="00A45706"/>
    <w:rsid w:val="00A55D49"/>
    <w:rsid w:val="00A57179"/>
    <w:rsid w:val="00A62B7D"/>
    <w:rsid w:val="00A6665D"/>
    <w:rsid w:val="00A67F6B"/>
    <w:rsid w:val="00A71ACF"/>
    <w:rsid w:val="00A761A4"/>
    <w:rsid w:val="00A825EC"/>
    <w:rsid w:val="00A869D0"/>
    <w:rsid w:val="00A92C17"/>
    <w:rsid w:val="00A9598D"/>
    <w:rsid w:val="00A95D43"/>
    <w:rsid w:val="00A96029"/>
    <w:rsid w:val="00AA5B4E"/>
    <w:rsid w:val="00AA738E"/>
    <w:rsid w:val="00AA77DB"/>
    <w:rsid w:val="00AA791D"/>
    <w:rsid w:val="00AB1B54"/>
    <w:rsid w:val="00AB365C"/>
    <w:rsid w:val="00AC41A8"/>
    <w:rsid w:val="00AC7525"/>
    <w:rsid w:val="00AC7662"/>
    <w:rsid w:val="00AD6C4D"/>
    <w:rsid w:val="00AE2A96"/>
    <w:rsid w:val="00AE7684"/>
    <w:rsid w:val="00AF10D6"/>
    <w:rsid w:val="00AF1C56"/>
    <w:rsid w:val="00B11BEC"/>
    <w:rsid w:val="00B16EFD"/>
    <w:rsid w:val="00B25CF0"/>
    <w:rsid w:val="00B314C0"/>
    <w:rsid w:val="00B33C04"/>
    <w:rsid w:val="00B35CAD"/>
    <w:rsid w:val="00B408F2"/>
    <w:rsid w:val="00B41AFA"/>
    <w:rsid w:val="00B45810"/>
    <w:rsid w:val="00B45856"/>
    <w:rsid w:val="00B46411"/>
    <w:rsid w:val="00B51727"/>
    <w:rsid w:val="00B550F9"/>
    <w:rsid w:val="00B57D83"/>
    <w:rsid w:val="00B6348F"/>
    <w:rsid w:val="00B63576"/>
    <w:rsid w:val="00B74700"/>
    <w:rsid w:val="00B74DE2"/>
    <w:rsid w:val="00B77BCA"/>
    <w:rsid w:val="00B82BD2"/>
    <w:rsid w:val="00B82F8E"/>
    <w:rsid w:val="00B8332A"/>
    <w:rsid w:val="00B83CD5"/>
    <w:rsid w:val="00B85CBC"/>
    <w:rsid w:val="00B87B12"/>
    <w:rsid w:val="00BA7E36"/>
    <w:rsid w:val="00BC0231"/>
    <w:rsid w:val="00BC573C"/>
    <w:rsid w:val="00BC705E"/>
    <w:rsid w:val="00BD3647"/>
    <w:rsid w:val="00BD511C"/>
    <w:rsid w:val="00BD54C9"/>
    <w:rsid w:val="00BE0D62"/>
    <w:rsid w:val="00BF14E5"/>
    <w:rsid w:val="00C106D8"/>
    <w:rsid w:val="00C109D0"/>
    <w:rsid w:val="00C177C9"/>
    <w:rsid w:val="00C17C4E"/>
    <w:rsid w:val="00C20B34"/>
    <w:rsid w:val="00C20B4A"/>
    <w:rsid w:val="00C219D5"/>
    <w:rsid w:val="00C228C4"/>
    <w:rsid w:val="00C23D26"/>
    <w:rsid w:val="00C241F9"/>
    <w:rsid w:val="00C32662"/>
    <w:rsid w:val="00C3488F"/>
    <w:rsid w:val="00C37F4D"/>
    <w:rsid w:val="00C42546"/>
    <w:rsid w:val="00C44D3D"/>
    <w:rsid w:val="00C46353"/>
    <w:rsid w:val="00C55BF0"/>
    <w:rsid w:val="00C55C74"/>
    <w:rsid w:val="00C57B52"/>
    <w:rsid w:val="00C60B04"/>
    <w:rsid w:val="00C64C6C"/>
    <w:rsid w:val="00C66A1B"/>
    <w:rsid w:val="00C67AAE"/>
    <w:rsid w:val="00C72E33"/>
    <w:rsid w:val="00C831D0"/>
    <w:rsid w:val="00C84606"/>
    <w:rsid w:val="00C92150"/>
    <w:rsid w:val="00C974B6"/>
    <w:rsid w:val="00CA0B77"/>
    <w:rsid w:val="00CA651C"/>
    <w:rsid w:val="00CB13FE"/>
    <w:rsid w:val="00CC6B51"/>
    <w:rsid w:val="00CC6DE8"/>
    <w:rsid w:val="00CD3A41"/>
    <w:rsid w:val="00CD5D32"/>
    <w:rsid w:val="00CE4151"/>
    <w:rsid w:val="00CE5A1D"/>
    <w:rsid w:val="00CE7452"/>
    <w:rsid w:val="00CE779F"/>
    <w:rsid w:val="00CF5BF4"/>
    <w:rsid w:val="00CF6089"/>
    <w:rsid w:val="00CF62BA"/>
    <w:rsid w:val="00CF716E"/>
    <w:rsid w:val="00D05D8B"/>
    <w:rsid w:val="00D109FA"/>
    <w:rsid w:val="00D11149"/>
    <w:rsid w:val="00D15393"/>
    <w:rsid w:val="00D15F53"/>
    <w:rsid w:val="00D214BB"/>
    <w:rsid w:val="00D22F32"/>
    <w:rsid w:val="00D24802"/>
    <w:rsid w:val="00D25443"/>
    <w:rsid w:val="00D305F3"/>
    <w:rsid w:val="00D30C83"/>
    <w:rsid w:val="00D3304F"/>
    <w:rsid w:val="00D350C7"/>
    <w:rsid w:val="00D36B57"/>
    <w:rsid w:val="00D41FB4"/>
    <w:rsid w:val="00D42D31"/>
    <w:rsid w:val="00D44FFD"/>
    <w:rsid w:val="00D50E48"/>
    <w:rsid w:val="00D5339F"/>
    <w:rsid w:val="00D544A9"/>
    <w:rsid w:val="00D73253"/>
    <w:rsid w:val="00D759AA"/>
    <w:rsid w:val="00D77311"/>
    <w:rsid w:val="00D8126B"/>
    <w:rsid w:val="00D8237D"/>
    <w:rsid w:val="00D8239C"/>
    <w:rsid w:val="00D8287F"/>
    <w:rsid w:val="00D82A3B"/>
    <w:rsid w:val="00D82E60"/>
    <w:rsid w:val="00D87943"/>
    <w:rsid w:val="00D91F76"/>
    <w:rsid w:val="00D9247C"/>
    <w:rsid w:val="00D9306F"/>
    <w:rsid w:val="00D968C7"/>
    <w:rsid w:val="00D97C62"/>
    <w:rsid w:val="00DA14F8"/>
    <w:rsid w:val="00DA7B43"/>
    <w:rsid w:val="00DB34FE"/>
    <w:rsid w:val="00DC11C8"/>
    <w:rsid w:val="00DC2F22"/>
    <w:rsid w:val="00DC4DA0"/>
    <w:rsid w:val="00DC5D02"/>
    <w:rsid w:val="00DC6D69"/>
    <w:rsid w:val="00DD1BCB"/>
    <w:rsid w:val="00DD64C7"/>
    <w:rsid w:val="00DE55E0"/>
    <w:rsid w:val="00DE6195"/>
    <w:rsid w:val="00DF296A"/>
    <w:rsid w:val="00DF7FA8"/>
    <w:rsid w:val="00E040B4"/>
    <w:rsid w:val="00E0467D"/>
    <w:rsid w:val="00E05AD2"/>
    <w:rsid w:val="00E11195"/>
    <w:rsid w:val="00E1295B"/>
    <w:rsid w:val="00E139E7"/>
    <w:rsid w:val="00E13FE0"/>
    <w:rsid w:val="00E146F1"/>
    <w:rsid w:val="00E15B4D"/>
    <w:rsid w:val="00E15D10"/>
    <w:rsid w:val="00E21AEE"/>
    <w:rsid w:val="00E22194"/>
    <w:rsid w:val="00E244AA"/>
    <w:rsid w:val="00E254E3"/>
    <w:rsid w:val="00E25F4E"/>
    <w:rsid w:val="00E344A9"/>
    <w:rsid w:val="00E40044"/>
    <w:rsid w:val="00E40F71"/>
    <w:rsid w:val="00E42AF4"/>
    <w:rsid w:val="00E442AA"/>
    <w:rsid w:val="00E44723"/>
    <w:rsid w:val="00E52869"/>
    <w:rsid w:val="00E54816"/>
    <w:rsid w:val="00E632E6"/>
    <w:rsid w:val="00E66419"/>
    <w:rsid w:val="00E67EFE"/>
    <w:rsid w:val="00E778FA"/>
    <w:rsid w:val="00E77AD4"/>
    <w:rsid w:val="00E90512"/>
    <w:rsid w:val="00E90DAE"/>
    <w:rsid w:val="00E92C80"/>
    <w:rsid w:val="00E9308C"/>
    <w:rsid w:val="00EA3B6B"/>
    <w:rsid w:val="00EA521A"/>
    <w:rsid w:val="00EA521B"/>
    <w:rsid w:val="00EB20A6"/>
    <w:rsid w:val="00EB4D85"/>
    <w:rsid w:val="00EB6CB3"/>
    <w:rsid w:val="00EC39A9"/>
    <w:rsid w:val="00EC4047"/>
    <w:rsid w:val="00EC40C2"/>
    <w:rsid w:val="00ED0E5A"/>
    <w:rsid w:val="00ED51EC"/>
    <w:rsid w:val="00ED5F13"/>
    <w:rsid w:val="00ED609C"/>
    <w:rsid w:val="00EE15A3"/>
    <w:rsid w:val="00EE30D0"/>
    <w:rsid w:val="00EF10E9"/>
    <w:rsid w:val="00EF2EC6"/>
    <w:rsid w:val="00F00EC7"/>
    <w:rsid w:val="00F02A7D"/>
    <w:rsid w:val="00F05DB2"/>
    <w:rsid w:val="00F06FE9"/>
    <w:rsid w:val="00F17C6C"/>
    <w:rsid w:val="00F214C3"/>
    <w:rsid w:val="00F21D2E"/>
    <w:rsid w:val="00F2610D"/>
    <w:rsid w:val="00F268A7"/>
    <w:rsid w:val="00F3550D"/>
    <w:rsid w:val="00F355D1"/>
    <w:rsid w:val="00F3719C"/>
    <w:rsid w:val="00F42EDA"/>
    <w:rsid w:val="00F4353D"/>
    <w:rsid w:val="00F439C8"/>
    <w:rsid w:val="00F545FC"/>
    <w:rsid w:val="00F60683"/>
    <w:rsid w:val="00F65A56"/>
    <w:rsid w:val="00F760F4"/>
    <w:rsid w:val="00F77CA8"/>
    <w:rsid w:val="00F83ADE"/>
    <w:rsid w:val="00F844EB"/>
    <w:rsid w:val="00F85745"/>
    <w:rsid w:val="00F87946"/>
    <w:rsid w:val="00F91879"/>
    <w:rsid w:val="00F9303F"/>
    <w:rsid w:val="00F97B46"/>
    <w:rsid w:val="00FA356D"/>
    <w:rsid w:val="00FB47F7"/>
    <w:rsid w:val="00FB4859"/>
    <w:rsid w:val="00FB7487"/>
    <w:rsid w:val="00FC3640"/>
    <w:rsid w:val="00FC3788"/>
    <w:rsid w:val="00FC5370"/>
    <w:rsid w:val="00FC6F7C"/>
    <w:rsid w:val="00FD0AF1"/>
    <w:rsid w:val="00FD0B38"/>
    <w:rsid w:val="00FD14FF"/>
    <w:rsid w:val="00FD3699"/>
    <w:rsid w:val="00FD4FBF"/>
    <w:rsid w:val="00FD59E6"/>
    <w:rsid w:val="00FD71A8"/>
    <w:rsid w:val="00FE015C"/>
    <w:rsid w:val="00FE33E0"/>
    <w:rsid w:val="00FE4441"/>
    <w:rsid w:val="00FF226A"/>
    <w:rsid w:val="00FF48C9"/>
    <w:rsid w:val="00FF6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75"/>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775"/>
    <w:pPr>
      <w:spacing w:after="0" w:line="240" w:lineRule="auto"/>
      <w:ind w:left="720"/>
      <w:contextualSpacing/>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2170</Words>
  <Characters>12370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2015-05-22T14:13:00Z</cp:lastPrinted>
  <dcterms:created xsi:type="dcterms:W3CDTF">2015-04-28T07:39:00Z</dcterms:created>
  <dcterms:modified xsi:type="dcterms:W3CDTF">2015-05-22T14:16:00Z</dcterms:modified>
</cp:coreProperties>
</file>